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C6E93" w14:textId="118E2647" w:rsidR="00647E3C" w:rsidRDefault="00647E3C" w:rsidP="002D5611">
      <w:pPr>
        <w:suppressLineNumbers/>
        <w:jc w:val="center"/>
        <w:rPr>
          <w:rFonts w:ascii="Arial" w:hAnsi="Arial"/>
        </w:rPr>
      </w:pPr>
      <w:r>
        <w:fldChar w:fldCharType="begin"/>
      </w:r>
      <w:r>
        <w:instrText xml:space="preserve"> SEQ CHAPTER \h \r 1</w:instrText>
      </w:r>
      <w:r>
        <w:fldChar w:fldCharType="end"/>
      </w:r>
      <w:r w:rsidR="0017601D">
        <w:rPr>
          <w:rFonts w:ascii="Arial" w:hAnsi="Arial"/>
          <w:sz w:val="30"/>
        </w:rPr>
        <w:t xml:space="preserve">ORDINANCE </w:t>
      </w:r>
      <w:r>
        <w:rPr>
          <w:rFonts w:ascii="Arial" w:hAnsi="Arial"/>
          <w:sz w:val="30"/>
        </w:rPr>
        <w:t>ADMINISTRATIVE FACT SHEET</w:t>
      </w:r>
    </w:p>
    <w:tbl>
      <w:tblPr>
        <w:tblW w:w="9990" w:type="dxa"/>
        <w:tblInd w:w="-366" w:type="dxa"/>
        <w:tblBorders>
          <w:top w:val="nil"/>
          <w:left w:val="nil"/>
          <w:bottom w:val="nil"/>
          <w:right w:val="nil"/>
          <w:insideH w:val="nil"/>
          <w:insideV w:val="nil"/>
        </w:tblBorders>
        <w:tblLayout w:type="fixed"/>
        <w:tblCellMar>
          <w:left w:w="101" w:type="dxa"/>
          <w:right w:w="101" w:type="dxa"/>
        </w:tblCellMar>
        <w:tblLook w:val="0000" w:firstRow="0" w:lastRow="0" w:firstColumn="0" w:lastColumn="0" w:noHBand="0" w:noVBand="0"/>
      </w:tblPr>
      <w:tblGrid>
        <w:gridCol w:w="4155"/>
        <w:gridCol w:w="2379"/>
        <w:gridCol w:w="3456"/>
      </w:tblGrid>
      <w:tr w:rsidR="00647E3C" w14:paraId="7B3C6E97" w14:textId="77777777" w:rsidTr="5C08679A">
        <w:trPr>
          <w:cantSplit/>
          <w:trHeight w:val="372"/>
        </w:trPr>
        <w:tc>
          <w:tcPr>
            <w:tcW w:w="4155"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13" w:type="dxa"/>
              <w:right w:w="113" w:type="dxa"/>
            </w:tcMar>
          </w:tcPr>
          <w:p w14:paraId="7B3C6E95" w14:textId="77777777" w:rsidR="00647E3C" w:rsidRDefault="00647E3C">
            <w:pPr>
              <w:spacing w:before="84" w:after="42"/>
              <w:rPr>
                <w:rFonts w:ascii="Arial" w:hAnsi="Arial"/>
              </w:rPr>
            </w:pPr>
            <w:r>
              <w:rPr>
                <w:rFonts w:ascii="Arial" w:hAnsi="Arial"/>
              </w:rPr>
              <w:t>Title of O/R:</w:t>
            </w:r>
          </w:p>
        </w:tc>
        <w:tc>
          <w:tcPr>
            <w:tcW w:w="5835"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13" w:type="dxa"/>
              <w:right w:w="113" w:type="dxa"/>
            </w:tcMar>
          </w:tcPr>
          <w:p w14:paraId="7B3C6E96" w14:textId="18FAC74B" w:rsidR="00647E3C" w:rsidRPr="001F4F12" w:rsidRDefault="00891A13" w:rsidP="51582838">
            <w:pPr>
              <w:spacing w:before="84" w:after="42"/>
              <w:rPr>
                <w:rFonts w:ascii="Arial" w:hAnsi="Arial"/>
                <w:sz w:val="20"/>
              </w:rPr>
            </w:pPr>
            <w:r>
              <w:rPr>
                <w:rFonts w:ascii="Arial" w:hAnsi="Arial"/>
                <w:sz w:val="20"/>
              </w:rPr>
              <w:t xml:space="preserve">Amend </w:t>
            </w:r>
            <w:r w:rsidR="00496620">
              <w:rPr>
                <w:rFonts w:ascii="Arial" w:hAnsi="Arial"/>
                <w:sz w:val="20"/>
              </w:rPr>
              <w:t>Section</w:t>
            </w:r>
            <w:r w:rsidR="002F34D6">
              <w:rPr>
                <w:rFonts w:ascii="Arial" w:hAnsi="Arial"/>
                <w:sz w:val="20"/>
              </w:rPr>
              <w:t>s</w:t>
            </w:r>
            <w:r w:rsidR="00496620">
              <w:rPr>
                <w:rFonts w:ascii="Arial" w:hAnsi="Arial"/>
                <w:sz w:val="20"/>
              </w:rPr>
              <w:t xml:space="preserve"> 7-15</w:t>
            </w:r>
            <w:r w:rsidR="00DF3F1F">
              <w:rPr>
                <w:rFonts w:ascii="Arial" w:hAnsi="Arial"/>
                <w:sz w:val="20"/>
              </w:rPr>
              <w:t xml:space="preserve"> and 7-80 through 7-87</w:t>
            </w:r>
            <w:r w:rsidR="00496620">
              <w:rPr>
                <w:rFonts w:ascii="Arial" w:hAnsi="Arial"/>
                <w:sz w:val="20"/>
              </w:rPr>
              <w:t xml:space="preserve"> of the Waukesha County Code of Ordinances</w:t>
            </w:r>
            <w:r w:rsidR="00251945">
              <w:rPr>
                <w:rFonts w:ascii="Arial" w:hAnsi="Arial"/>
                <w:sz w:val="20"/>
              </w:rPr>
              <w:t xml:space="preserve"> Regarding Bidding on Public Works Contracts</w:t>
            </w:r>
            <w:r w:rsidR="00DF3F1F">
              <w:rPr>
                <w:rFonts w:ascii="Arial" w:hAnsi="Arial"/>
                <w:sz w:val="20"/>
              </w:rPr>
              <w:t xml:space="preserve"> and Procurement Policy Thresholds</w:t>
            </w:r>
          </w:p>
        </w:tc>
      </w:tr>
      <w:tr w:rsidR="00647E3C" w14:paraId="7B3C6E9A" w14:textId="77777777" w:rsidTr="5C08679A">
        <w:trPr>
          <w:cantSplit/>
          <w:trHeight w:val="358"/>
        </w:trPr>
        <w:tc>
          <w:tcPr>
            <w:tcW w:w="4155"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13" w:type="dxa"/>
              <w:right w:w="113" w:type="dxa"/>
            </w:tcMar>
          </w:tcPr>
          <w:p w14:paraId="7B3C6E98" w14:textId="77777777" w:rsidR="00647E3C" w:rsidRDefault="00647E3C">
            <w:pPr>
              <w:spacing w:before="84" w:after="42"/>
              <w:rPr>
                <w:rFonts w:ascii="Arial" w:hAnsi="Arial"/>
              </w:rPr>
            </w:pPr>
            <w:r>
              <w:rPr>
                <w:rFonts w:ascii="Arial" w:hAnsi="Arial"/>
              </w:rPr>
              <w:t>Submitting Department:</w:t>
            </w:r>
          </w:p>
        </w:tc>
        <w:tc>
          <w:tcPr>
            <w:tcW w:w="5835"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13" w:type="dxa"/>
              <w:right w:w="113" w:type="dxa"/>
            </w:tcMar>
          </w:tcPr>
          <w:p w14:paraId="7B3C6E99" w14:textId="1B1A29C3" w:rsidR="00647E3C" w:rsidRDefault="4C13B448">
            <w:pPr>
              <w:spacing w:before="84" w:after="42"/>
              <w:rPr>
                <w:rFonts w:ascii="Arial" w:hAnsi="Arial"/>
              </w:rPr>
            </w:pPr>
            <w:r w:rsidRPr="5C08679A">
              <w:rPr>
                <w:rFonts w:ascii="Arial" w:hAnsi="Arial"/>
              </w:rPr>
              <w:t>Administration</w:t>
            </w:r>
          </w:p>
        </w:tc>
      </w:tr>
      <w:tr w:rsidR="00647E3C" w14:paraId="7B3C6E9E" w14:textId="77777777" w:rsidTr="5C08679A">
        <w:trPr>
          <w:cantSplit/>
          <w:trHeight w:val="938"/>
        </w:trPr>
        <w:tc>
          <w:tcPr>
            <w:tcW w:w="4155"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13" w:type="dxa"/>
              <w:right w:w="113" w:type="dxa"/>
            </w:tcMar>
          </w:tcPr>
          <w:p w14:paraId="7B3C6E9B" w14:textId="77777777" w:rsidR="00647E3C" w:rsidRDefault="00647E3C">
            <w:pPr>
              <w:spacing w:before="84"/>
              <w:rPr>
                <w:rFonts w:ascii="Arial" w:hAnsi="Arial"/>
              </w:rPr>
            </w:pPr>
            <w:r>
              <w:rPr>
                <w:rFonts w:ascii="Arial" w:hAnsi="Arial"/>
              </w:rPr>
              <w:t>Department Contact(s):</w:t>
            </w:r>
          </w:p>
          <w:p w14:paraId="7B3C6E9C" w14:textId="77777777" w:rsidR="00647E3C" w:rsidRDefault="00647E3C" w:rsidP="005C27C1">
            <w:pPr>
              <w:spacing w:after="42"/>
              <w:rPr>
                <w:rFonts w:ascii="Arial" w:hAnsi="Arial"/>
              </w:rPr>
            </w:pPr>
            <w:r>
              <w:rPr>
                <w:rFonts w:ascii="Arial" w:hAnsi="Arial"/>
                <w:sz w:val="18"/>
              </w:rPr>
              <w:t>(</w:t>
            </w:r>
            <w:r w:rsidR="005C27C1">
              <w:rPr>
                <w:rFonts w:ascii="Arial" w:hAnsi="Arial"/>
                <w:sz w:val="18"/>
              </w:rPr>
              <w:t>I</w:t>
            </w:r>
            <w:r>
              <w:rPr>
                <w:rFonts w:ascii="Arial" w:hAnsi="Arial"/>
                <w:sz w:val="18"/>
              </w:rPr>
              <w:t>nclude dept. manager or staff who has worked on this ordinance in addition to the dept. head)</w:t>
            </w:r>
          </w:p>
        </w:tc>
        <w:tc>
          <w:tcPr>
            <w:tcW w:w="5835"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13" w:type="dxa"/>
              <w:right w:w="113" w:type="dxa"/>
            </w:tcMar>
          </w:tcPr>
          <w:p w14:paraId="177D06E0" w14:textId="60F1D762" w:rsidR="0047524F" w:rsidRDefault="4B97C48E" w:rsidP="0D673E91">
            <w:pPr>
              <w:spacing w:before="84" w:after="42" w:line="259" w:lineRule="auto"/>
              <w:rPr>
                <w:rFonts w:ascii="Arial" w:hAnsi="Arial"/>
              </w:rPr>
            </w:pPr>
            <w:r w:rsidRPr="5915A521">
              <w:rPr>
                <w:rFonts w:ascii="Arial" w:hAnsi="Arial"/>
              </w:rPr>
              <w:t>Cheyenne Mac</w:t>
            </w:r>
            <w:r w:rsidR="048E19EC" w:rsidRPr="5915A521">
              <w:rPr>
                <w:rFonts w:ascii="Arial" w:hAnsi="Arial"/>
              </w:rPr>
              <w:t>K</w:t>
            </w:r>
            <w:r w:rsidRPr="5915A521">
              <w:rPr>
                <w:rFonts w:ascii="Arial" w:hAnsi="Arial"/>
              </w:rPr>
              <w:t>enzie</w:t>
            </w:r>
          </w:p>
          <w:p w14:paraId="7B8879D7" w14:textId="38E0BD64" w:rsidR="0047524F" w:rsidRDefault="4B97C48E" w:rsidP="196A946A">
            <w:pPr>
              <w:spacing w:before="84" w:after="42" w:line="259" w:lineRule="auto"/>
              <w:rPr>
                <w:rFonts w:ascii="Arial" w:hAnsi="Arial"/>
              </w:rPr>
            </w:pPr>
            <w:r w:rsidRPr="0D673E91">
              <w:rPr>
                <w:rFonts w:ascii="Arial" w:hAnsi="Arial"/>
              </w:rPr>
              <w:t>And</w:t>
            </w:r>
            <w:r w:rsidR="003A363A">
              <w:rPr>
                <w:rFonts w:ascii="Arial" w:hAnsi="Arial"/>
              </w:rPr>
              <w:t>rew</w:t>
            </w:r>
            <w:r w:rsidRPr="0D673E91">
              <w:rPr>
                <w:rFonts w:ascii="Arial" w:hAnsi="Arial"/>
              </w:rPr>
              <w:t xml:space="preserve"> Thelke</w:t>
            </w:r>
          </w:p>
          <w:p w14:paraId="7B3C6E9D" w14:textId="0C71EB5F" w:rsidR="003A363A" w:rsidRDefault="003A363A" w:rsidP="196A946A">
            <w:pPr>
              <w:spacing w:before="84" w:after="42" w:line="259" w:lineRule="auto"/>
              <w:rPr>
                <w:rFonts w:ascii="Arial" w:hAnsi="Arial"/>
              </w:rPr>
            </w:pPr>
            <w:r>
              <w:rPr>
                <w:rFonts w:ascii="Arial" w:hAnsi="Arial"/>
              </w:rPr>
              <w:t>Mathew Kuhn</w:t>
            </w:r>
          </w:p>
        </w:tc>
      </w:tr>
      <w:tr w:rsidR="00647E3C" w14:paraId="7B3C6EA1" w14:textId="77777777" w:rsidTr="5C08679A">
        <w:trPr>
          <w:cantSplit/>
          <w:trHeight w:val="579"/>
        </w:trPr>
        <w:tc>
          <w:tcPr>
            <w:tcW w:w="4155"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13" w:type="dxa"/>
              <w:right w:w="113" w:type="dxa"/>
            </w:tcMar>
          </w:tcPr>
          <w:p w14:paraId="7B3C6E9F" w14:textId="77777777" w:rsidR="00647E3C" w:rsidRDefault="00647E3C">
            <w:pPr>
              <w:spacing w:before="84"/>
              <w:rPr>
                <w:rFonts w:ascii="Arial" w:hAnsi="Arial"/>
              </w:rPr>
            </w:pPr>
            <w:r>
              <w:rPr>
                <w:rFonts w:ascii="Arial" w:hAnsi="Arial"/>
              </w:rPr>
              <w:t>Who will appear at committee meetings?</w:t>
            </w:r>
          </w:p>
        </w:tc>
        <w:tc>
          <w:tcPr>
            <w:tcW w:w="5835"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13" w:type="dxa"/>
              <w:right w:w="113" w:type="dxa"/>
            </w:tcMar>
          </w:tcPr>
          <w:p w14:paraId="3CE2546E" w14:textId="77777777" w:rsidR="003A363A" w:rsidRDefault="003A363A" w:rsidP="0D673E91">
            <w:pPr>
              <w:spacing w:before="84" w:after="42"/>
              <w:rPr>
                <w:rFonts w:ascii="Arial" w:hAnsi="Arial"/>
              </w:rPr>
            </w:pPr>
            <w:r>
              <w:rPr>
                <w:rFonts w:ascii="Arial" w:hAnsi="Arial"/>
              </w:rPr>
              <w:t>Andrew Thelke</w:t>
            </w:r>
          </w:p>
          <w:p w14:paraId="63DB091C" w14:textId="20CE89A9" w:rsidR="00F93C9A" w:rsidRDefault="5933E5CA" w:rsidP="0D673E91">
            <w:pPr>
              <w:spacing w:before="84" w:after="42"/>
              <w:rPr>
                <w:rFonts w:ascii="Arial" w:hAnsi="Arial"/>
              </w:rPr>
            </w:pPr>
            <w:r w:rsidRPr="5915A521">
              <w:rPr>
                <w:rFonts w:ascii="Arial" w:hAnsi="Arial"/>
              </w:rPr>
              <w:t>Cheyenne Mac</w:t>
            </w:r>
            <w:r w:rsidR="75C2D97C" w:rsidRPr="5915A521">
              <w:rPr>
                <w:rFonts w:ascii="Arial" w:hAnsi="Arial"/>
              </w:rPr>
              <w:t>K</w:t>
            </w:r>
            <w:r w:rsidRPr="5915A521">
              <w:rPr>
                <w:rFonts w:ascii="Arial" w:hAnsi="Arial"/>
              </w:rPr>
              <w:t>enzie</w:t>
            </w:r>
          </w:p>
          <w:p w14:paraId="7B3C6EA0" w14:textId="2E83D430" w:rsidR="00F93C9A" w:rsidRDefault="003A363A">
            <w:pPr>
              <w:spacing w:before="84" w:after="42"/>
              <w:rPr>
                <w:rFonts w:ascii="Arial" w:hAnsi="Arial"/>
              </w:rPr>
            </w:pPr>
            <w:r>
              <w:rPr>
                <w:rFonts w:ascii="Arial" w:hAnsi="Arial"/>
              </w:rPr>
              <w:t xml:space="preserve">Mathew Kuhn </w:t>
            </w:r>
          </w:p>
        </w:tc>
      </w:tr>
      <w:tr w:rsidR="00BA349D" w14:paraId="7B3C6EA7" w14:textId="77777777" w:rsidTr="5C08679A">
        <w:trPr>
          <w:cantSplit/>
          <w:trHeight w:val="726"/>
        </w:trPr>
        <w:tc>
          <w:tcPr>
            <w:tcW w:w="4155"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13" w:type="dxa"/>
              <w:right w:w="113" w:type="dxa"/>
            </w:tcMar>
          </w:tcPr>
          <w:p w14:paraId="7B3C6EA2" w14:textId="77777777" w:rsidR="00BA349D" w:rsidRDefault="00BA349D" w:rsidP="00BA349D">
            <w:pPr>
              <w:spacing w:before="84"/>
              <w:rPr>
                <w:rFonts w:ascii="Arial" w:hAnsi="Arial"/>
              </w:rPr>
            </w:pPr>
            <w:r>
              <w:rPr>
                <w:rFonts w:ascii="Arial" w:hAnsi="Arial"/>
              </w:rPr>
              <w:t>Date of Co. Board Meeting at which you plan O/R to be considered:</w:t>
            </w:r>
          </w:p>
        </w:tc>
        <w:tc>
          <w:tcPr>
            <w:tcW w:w="2379"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13" w:type="dxa"/>
              <w:right w:w="113" w:type="dxa"/>
            </w:tcMar>
          </w:tcPr>
          <w:p w14:paraId="7B3C6EA3" w14:textId="69D508BD" w:rsidR="00BA349D" w:rsidRDefault="00472197" w:rsidP="00862662">
            <w:pPr>
              <w:spacing w:before="84" w:after="42"/>
              <w:rPr>
                <w:rFonts w:ascii="Arial" w:hAnsi="Arial"/>
              </w:rPr>
            </w:pPr>
            <w:r>
              <w:rPr>
                <w:rFonts w:ascii="Arial" w:hAnsi="Arial"/>
              </w:rPr>
              <w:t>05/26</w:t>
            </w:r>
            <w:r w:rsidR="00E8751E" w:rsidRPr="4D8B89FC">
              <w:rPr>
                <w:rFonts w:ascii="Arial" w:hAnsi="Arial"/>
              </w:rPr>
              <w:t>/202</w:t>
            </w:r>
            <w:r w:rsidR="088C537D" w:rsidRPr="4D8B89FC">
              <w:rPr>
                <w:rFonts w:ascii="Arial" w:hAnsi="Arial"/>
              </w:rPr>
              <w:t>6</w:t>
            </w:r>
          </w:p>
        </w:tc>
        <w:tc>
          <w:tcPr>
            <w:tcW w:w="34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3C6EA4" w14:textId="68C1D20B" w:rsidR="00BA349D" w:rsidRDefault="00BA349D">
            <w:pPr>
              <w:spacing w:before="84" w:after="42"/>
              <w:rPr>
                <w:rFonts w:ascii="Arial" w:hAnsi="Arial"/>
                <w:sz w:val="18"/>
                <w:szCs w:val="18"/>
              </w:rPr>
            </w:pPr>
            <w:r w:rsidRPr="00BA349D">
              <w:rPr>
                <w:rFonts w:ascii="Arial" w:hAnsi="Arial"/>
                <w:sz w:val="18"/>
                <w:szCs w:val="18"/>
              </w:rPr>
              <w:t>Fiscal Note by DOA?</w:t>
            </w:r>
            <w:r w:rsidR="007B275D">
              <w:rPr>
                <w:rFonts w:ascii="Arial" w:hAnsi="Arial"/>
                <w:sz w:val="18"/>
                <w:szCs w:val="18"/>
              </w:rPr>
              <w:t xml:space="preserve"> No </w:t>
            </w:r>
          </w:p>
          <w:p w14:paraId="7B3C6EA6" w14:textId="5B46C9D4" w:rsidR="00BA349D" w:rsidRPr="006128FD" w:rsidRDefault="00BA349D">
            <w:pPr>
              <w:spacing w:before="84" w:after="42"/>
              <w:rPr>
                <w:rFonts w:ascii="Arial" w:hAnsi="Arial"/>
                <w:sz w:val="18"/>
                <w:szCs w:val="18"/>
              </w:rPr>
            </w:pPr>
          </w:p>
        </w:tc>
      </w:tr>
      <w:tr w:rsidR="00BA349D" w14:paraId="7B3C6EAB" w14:textId="77777777" w:rsidTr="5C08679A">
        <w:trPr>
          <w:cantSplit/>
          <w:trHeight w:val="358"/>
        </w:trPr>
        <w:tc>
          <w:tcPr>
            <w:tcW w:w="4155"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13" w:type="dxa"/>
              <w:right w:w="113" w:type="dxa"/>
            </w:tcMar>
          </w:tcPr>
          <w:p w14:paraId="7B3C6EA8" w14:textId="77777777" w:rsidR="00BA349D" w:rsidRDefault="0032541F">
            <w:pPr>
              <w:spacing w:before="84" w:after="42"/>
              <w:rPr>
                <w:rFonts w:ascii="Arial" w:hAnsi="Arial"/>
              </w:rPr>
            </w:pPr>
            <w:r>
              <w:rPr>
                <w:rFonts w:ascii="Arial" w:hAnsi="Arial"/>
              </w:rPr>
              <w:t>Routing Number:</w:t>
            </w:r>
          </w:p>
        </w:tc>
        <w:tc>
          <w:tcPr>
            <w:tcW w:w="2379"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13" w:type="dxa"/>
              <w:right w:w="113" w:type="dxa"/>
            </w:tcMar>
          </w:tcPr>
          <w:p w14:paraId="7B3C6EA9" w14:textId="4CDC5C4F" w:rsidR="00BA349D" w:rsidRDefault="0032541F" w:rsidP="4D8B89FC">
            <w:pPr>
              <w:spacing w:before="84" w:after="42"/>
              <w:rPr>
                <w:rFonts w:ascii="Arial" w:hAnsi="Arial"/>
                <w:sz w:val="18"/>
                <w:szCs w:val="18"/>
              </w:rPr>
            </w:pPr>
            <w:r w:rsidRPr="4D8B89FC">
              <w:rPr>
                <w:rFonts w:ascii="Arial" w:hAnsi="Arial"/>
                <w:sz w:val="18"/>
                <w:szCs w:val="18"/>
              </w:rPr>
              <w:t>Routing #</w:t>
            </w:r>
            <w:r w:rsidR="004C3D8B" w:rsidRPr="4D8B89FC">
              <w:rPr>
                <w:rFonts w:ascii="Arial" w:hAnsi="Arial"/>
                <w:sz w:val="18"/>
                <w:szCs w:val="18"/>
              </w:rPr>
              <w:t xml:space="preserve">   </w:t>
            </w:r>
            <w:r w:rsidR="00472197">
              <w:rPr>
                <w:rFonts w:ascii="Arial" w:hAnsi="Arial"/>
                <w:sz w:val="18"/>
                <w:szCs w:val="18"/>
              </w:rPr>
              <w:t>500-06</w:t>
            </w:r>
            <w:r w:rsidR="004C3D8B" w:rsidRPr="4D8B89FC">
              <w:rPr>
                <w:rFonts w:ascii="Arial" w:hAnsi="Arial"/>
                <w:sz w:val="18"/>
                <w:szCs w:val="18"/>
              </w:rPr>
              <w:t>-</w:t>
            </w:r>
            <w:r w:rsidR="009D424F" w:rsidRPr="4D8B89FC">
              <w:rPr>
                <w:rFonts w:ascii="Arial" w:hAnsi="Arial"/>
                <w:sz w:val="18"/>
                <w:szCs w:val="18"/>
              </w:rPr>
              <w:t>2</w:t>
            </w:r>
            <w:r w:rsidR="6CEB90C6" w:rsidRPr="4D8B89FC">
              <w:rPr>
                <w:rFonts w:ascii="Arial" w:hAnsi="Arial"/>
                <w:sz w:val="18"/>
                <w:szCs w:val="18"/>
              </w:rPr>
              <w:t>6</w:t>
            </w:r>
          </w:p>
        </w:tc>
        <w:tc>
          <w:tcPr>
            <w:tcW w:w="34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3C6EAA" w14:textId="77777777" w:rsidR="00BA349D" w:rsidRPr="00BA349D" w:rsidRDefault="00BA349D" w:rsidP="005C27C1">
            <w:pPr>
              <w:spacing w:before="84" w:after="42"/>
              <w:rPr>
                <w:rFonts w:ascii="Arial" w:hAnsi="Arial"/>
                <w:sz w:val="18"/>
                <w:szCs w:val="18"/>
              </w:rPr>
            </w:pPr>
          </w:p>
        </w:tc>
      </w:tr>
    </w:tbl>
    <w:p w14:paraId="7B3C6EAD" w14:textId="3554917B" w:rsidR="00647E3C" w:rsidRDefault="00647E3C" w:rsidP="196A946A">
      <w:pPr>
        <w:suppressLineNumbers/>
        <w:rPr>
          <w:rFonts w:ascii="Arial" w:hAnsi="Arial"/>
          <w:sz w:val="22"/>
          <w:szCs w:val="22"/>
        </w:rPr>
      </w:pPr>
      <w:r w:rsidRPr="196A946A">
        <w:rPr>
          <w:rFonts w:ascii="Arial" w:hAnsi="Arial"/>
          <w:b/>
          <w:bCs/>
          <w:sz w:val="22"/>
          <w:szCs w:val="22"/>
        </w:rPr>
        <w:t xml:space="preserve">Does this O/R create or abolish any </w:t>
      </w:r>
      <w:proofErr w:type="gramStart"/>
      <w:r w:rsidRPr="196A946A">
        <w:rPr>
          <w:rFonts w:ascii="Arial" w:hAnsi="Arial"/>
          <w:b/>
          <w:bCs/>
          <w:sz w:val="22"/>
          <w:szCs w:val="22"/>
        </w:rPr>
        <w:t>positions</w:t>
      </w:r>
      <w:proofErr w:type="gramEnd"/>
      <w:r w:rsidRPr="196A946A">
        <w:rPr>
          <w:rFonts w:ascii="Arial" w:hAnsi="Arial"/>
          <w:b/>
          <w:bCs/>
          <w:sz w:val="22"/>
          <w:szCs w:val="22"/>
        </w:rPr>
        <w:t xml:space="preserve"> or involve other Human Resources issues?</w:t>
      </w:r>
    </w:p>
    <w:p w14:paraId="7B3C6EAE" w14:textId="018BDF13" w:rsidR="00647E3C" w:rsidRDefault="00647E3C" w:rsidP="196A946A">
      <w:pPr>
        <w:suppressLineNumbers/>
        <w:rPr>
          <w:rFonts w:ascii="Arial" w:hAnsi="Arial"/>
          <w:sz w:val="22"/>
          <w:szCs w:val="22"/>
        </w:rPr>
      </w:pPr>
      <w:r>
        <w:rPr>
          <w:rFonts w:ascii="Arial" w:hAnsi="Arial"/>
          <w:sz w:val="22"/>
        </w:rPr>
        <w:tab/>
      </w:r>
      <w:r>
        <w:rPr>
          <w:rFonts w:ascii="Arial" w:hAnsi="Arial"/>
          <w:sz w:val="22"/>
        </w:rPr>
        <w:tab/>
      </w:r>
      <w:r w:rsidRPr="196A946A">
        <w:rPr>
          <w:rFonts w:ascii="Arial" w:hAnsi="Arial"/>
          <w:sz w:val="22"/>
          <w:szCs w:val="22"/>
          <w:u w:val="single"/>
        </w:rPr>
        <w:t xml:space="preserve">               </w:t>
      </w:r>
      <w:r w:rsidRPr="196A946A">
        <w:rPr>
          <w:rFonts w:ascii="Arial" w:hAnsi="Arial"/>
          <w:sz w:val="22"/>
          <w:szCs w:val="22"/>
        </w:rPr>
        <w:t xml:space="preserve"> Yes*</w:t>
      </w:r>
      <w:r>
        <w:rPr>
          <w:rFonts w:ascii="Arial" w:hAnsi="Arial"/>
          <w:sz w:val="22"/>
        </w:rPr>
        <w:tab/>
      </w:r>
      <w:r>
        <w:rPr>
          <w:rFonts w:ascii="Arial" w:hAnsi="Arial"/>
          <w:sz w:val="22"/>
        </w:rPr>
        <w:tab/>
      </w:r>
      <w:r w:rsidRPr="196A946A">
        <w:rPr>
          <w:rFonts w:ascii="Arial" w:hAnsi="Arial"/>
          <w:sz w:val="22"/>
          <w:szCs w:val="22"/>
          <w:u w:val="single"/>
        </w:rPr>
        <w:t xml:space="preserve"> </w:t>
      </w:r>
      <w:r w:rsidR="00130F36">
        <w:rPr>
          <w:rFonts w:ascii="Arial" w:hAnsi="Arial"/>
          <w:sz w:val="22"/>
          <w:szCs w:val="22"/>
          <w:u w:val="single"/>
        </w:rPr>
        <w:t xml:space="preserve"> </w:t>
      </w:r>
      <w:r w:rsidRPr="196A946A">
        <w:rPr>
          <w:rFonts w:ascii="Arial" w:hAnsi="Arial"/>
          <w:sz w:val="22"/>
          <w:szCs w:val="22"/>
          <w:u w:val="single"/>
        </w:rPr>
        <w:t xml:space="preserve">  </w:t>
      </w:r>
      <w:r w:rsidR="00D43AEB">
        <w:rPr>
          <w:rFonts w:ascii="Arial" w:hAnsi="Arial"/>
          <w:sz w:val="22"/>
          <w:szCs w:val="22"/>
          <w:u w:val="single"/>
        </w:rPr>
        <w:t>X</w:t>
      </w:r>
      <w:r w:rsidR="00130F36">
        <w:rPr>
          <w:rFonts w:ascii="Arial" w:hAnsi="Arial"/>
          <w:sz w:val="22"/>
          <w:szCs w:val="22"/>
          <w:u w:val="single"/>
        </w:rPr>
        <w:t xml:space="preserve"> </w:t>
      </w:r>
      <w:r w:rsidRPr="196A946A">
        <w:rPr>
          <w:rFonts w:ascii="Arial" w:hAnsi="Arial"/>
          <w:sz w:val="22"/>
          <w:szCs w:val="22"/>
          <w:u w:val="single"/>
        </w:rPr>
        <w:t xml:space="preserve">   </w:t>
      </w:r>
      <w:r w:rsidRPr="196A946A">
        <w:rPr>
          <w:rFonts w:ascii="Arial" w:hAnsi="Arial"/>
          <w:sz w:val="22"/>
          <w:szCs w:val="22"/>
        </w:rPr>
        <w:t xml:space="preserve"> No</w:t>
      </w:r>
    </w:p>
    <w:p w14:paraId="7B3C6EAF" w14:textId="77777777" w:rsidR="00647E3C" w:rsidRDefault="00647E3C" w:rsidP="002D5611">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18"/>
        </w:rPr>
        <w:t>* If yes, the ordinance should be reviewed by HR prior to submission to Corp. Counsel</w:t>
      </w:r>
      <w:r>
        <w:rPr>
          <w:rFonts w:ascii="Arial" w:hAnsi="Arial"/>
          <w:sz w:val="22"/>
        </w:rPr>
        <w:t>.</w:t>
      </w:r>
    </w:p>
    <w:p w14:paraId="7B3C6EB1" w14:textId="73D01EA7" w:rsidR="00647E3C" w:rsidRDefault="00647E3C" w:rsidP="624F033D">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bCs/>
          <w:sz w:val="22"/>
          <w:szCs w:val="22"/>
        </w:rPr>
      </w:pPr>
      <w:r w:rsidRPr="624F033D">
        <w:rPr>
          <w:rFonts w:ascii="Arial" w:hAnsi="Arial"/>
          <w:b/>
          <w:bCs/>
          <w:sz w:val="22"/>
          <w:szCs w:val="22"/>
        </w:rPr>
        <w:t xml:space="preserve">Does this O/R appropriate or transfer expenditure authority, additional resources or change the Budget intent? </w:t>
      </w:r>
    </w:p>
    <w:p w14:paraId="7B3C6EB2" w14:textId="77777777" w:rsidR="00647E3C" w:rsidRDefault="00647E3C" w:rsidP="002D5611">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2"/>
        </w:rPr>
      </w:pPr>
    </w:p>
    <w:p w14:paraId="7B3C6EB3" w14:textId="3A8600EC" w:rsidR="00647E3C" w:rsidRDefault="00647E3C" w:rsidP="196A946A">
      <w:p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r>
        <w:rPr>
          <w:rFonts w:ascii="Arial" w:hAnsi="Arial"/>
          <w:sz w:val="22"/>
        </w:rPr>
        <w:tab/>
      </w:r>
      <w:r>
        <w:rPr>
          <w:rFonts w:ascii="Arial" w:hAnsi="Arial"/>
          <w:sz w:val="22"/>
        </w:rPr>
        <w:tab/>
      </w:r>
      <w:r w:rsidRPr="196A946A">
        <w:rPr>
          <w:rFonts w:ascii="Arial" w:hAnsi="Arial"/>
          <w:sz w:val="22"/>
          <w:szCs w:val="22"/>
          <w:u w:val="single"/>
        </w:rPr>
        <w:t xml:space="preserve">     </w:t>
      </w:r>
      <w:r w:rsidR="00C1346C" w:rsidRPr="196A946A">
        <w:rPr>
          <w:rFonts w:ascii="Arial" w:hAnsi="Arial"/>
          <w:sz w:val="22"/>
          <w:szCs w:val="22"/>
          <w:u w:val="single"/>
        </w:rPr>
        <w:t xml:space="preserve"> </w:t>
      </w:r>
      <w:r w:rsidRPr="196A946A">
        <w:rPr>
          <w:rFonts w:ascii="Arial" w:hAnsi="Arial"/>
          <w:sz w:val="22"/>
          <w:szCs w:val="22"/>
          <w:u w:val="single"/>
        </w:rPr>
        <w:t xml:space="preserve">        </w:t>
      </w:r>
      <w:r w:rsidRPr="196A946A">
        <w:rPr>
          <w:rFonts w:ascii="Arial" w:hAnsi="Arial"/>
          <w:sz w:val="22"/>
          <w:szCs w:val="22"/>
        </w:rPr>
        <w:t>Yes*</w:t>
      </w:r>
      <w:r>
        <w:rPr>
          <w:rFonts w:ascii="Arial" w:hAnsi="Arial"/>
          <w:sz w:val="22"/>
        </w:rPr>
        <w:tab/>
      </w:r>
      <w:r>
        <w:rPr>
          <w:rFonts w:ascii="Arial" w:hAnsi="Arial"/>
          <w:sz w:val="22"/>
        </w:rPr>
        <w:tab/>
      </w:r>
      <w:r w:rsidRPr="196A946A">
        <w:rPr>
          <w:rFonts w:ascii="Arial" w:hAnsi="Arial"/>
          <w:sz w:val="22"/>
          <w:szCs w:val="22"/>
          <w:u w:val="single"/>
        </w:rPr>
        <w:t xml:space="preserve">  </w:t>
      </w:r>
      <w:r w:rsidR="006E3006" w:rsidRPr="196A946A">
        <w:rPr>
          <w:rFonts w:ascii="Arial" w:hAnsi="Arial"/>
          <w:sz w:val="22"/>
          <w:szCs w:val="22"/>
          <w:u w:val="single"/>
        </w:rPr>
        <w:t xml:space="preserve">   </w:t>
      </w:r>
      <w:r w:rsidR="00130F36">
        <w:rPr>
          <w:rFonts w:ascii="Arial" w:hAnsi="Arial"/>
          <w:sz w:val="22"/>
          <w:szCs w:val="22"/>
          <w:u w:val="single"/>
        </w:rPr>
        <w:t xml:space="preserve"> </w:t>
      </w:r>
      <w:r w:rsidR="00D43AEB">
        <w:rPr>
          <w:rFonts w:ascii="Arial" w:hAnsi="Arial"/>
          <w:sz w:val="22"/>
          <w:szCs w:val="22"/>
          <w:u w:val="single"/>
        </w:rPr>
        <w:t>X</w:t>
      </w:r>
      <w:r w:rsidRPr="196A946A">
        <w:rPr>
          <w:rFonts w:ascii="Arial" w:hAnsi="Arial"/>
          <w:sz w:val="22"/>
          <w:szCs w:val="22"/>
          <w:u w:val="single"/>
        </w:rPr>
        <w:t xml:space="preserve">      </w:t>
      </w:r>
      <w:r w:rsidRPr="196A946A">
        <w:rPr>
          <w:rFonts w:ascii="Arial" w:hAnsi="Arial"/>
          <w:sz w:val="22"/>
          <w:szCs w:val="22"/>
        </w:rPr>
        <w:t xml:space="preserve"> No</w:t>
      </w:r>
    </w:p>
    <w:p w14:paraId="7B3C6EB4" w14:textId="77777777" w:rsidR="00647E3C" w:rsidRDefault="00647E3C" w:rsidP="002D5611">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 xml:space="preserve">*If department staff </w:t>
      </w:r>
      <w:proofErr w:type="gramStart"/>
      <w:r>
        <w:rPr>
          <w:rFonts w:ascii="Arial" w:hAnsi="Arial"/>
          <w:sz w:val="18"/>
        </w:rPr>
        <w:t>developed</w:t>
      </w:r>
      <w:proofErr w:type="gramEnd"/>
      <w:r>
        <w:rPr>
          <w:rFonts w:ascii="Arial" w:hAnsi="Arial"/>
          <w:sz w:val="18"/>
        </w:rPr>
        <w:t xml:space="preserve"> a fiscal impact statement, please </w:t>
      </w:r>
      <w:proofErr w:type="gramStart"/>
      <w:r>
        <w:rPr>
          <w:rFonts w:ascii="Arial" w:hAnsi="Arial"/>
          <w:sz w:val="18"/>
        </w:rPr>
        <w:t>send</w:t>
      </w:r>
      <w:proofErr w:type="gramEnd"/>
      <w:r>
        <w:rPr>
          <w:rFonts w:ascii="Arial" w:hAnsi="Arial"/>
          <w:sz w:val="18"/>
        </w:rPr>
        <w:t xml:space="preserve"> to your assigned budget analyst concurrent with forwarding of O/R to Corp. Counsel.</w:t>
      </w:r>
    </w:p>
    <w:p w14:paraId="7B3C6EB6" w14:textId="1F225350" w:rsidR="00647E3C" w:rsidRDefault="00647E3C" w:rsidP="624F033D">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bCs/>
          <w:sz w:val="22"/>
          <w:szCs w:val="22"/>
        </w:rPr>
      </w:pPr>
      <w:r w:rsidRPr="624F033D">
        <w:rPr>
          <w:rFonts w:ascii="Arial" w:hAnsi="Arial"/>
          <w:b/>
          <w:bCs/>
          <w:sz w:val="22"/>
          <w:szCs w:val="22"/>
        </w:rPr>
        <w:t>Does this O/R authorize the execution of any new or extended contracts/leases/MOUs or other agreements that obligate the County?</w:t>
      </w:r>
    </w:p>
    <w:p w14:paraId="7B3C6EB7" w14:textId="77777777" w:rsidR="00647E3C" w:rsidRDefault="00647E3C" w:rsidP="002D5611">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2"/>
        </w:rPr>
      </w:pPr>
    </w:p>
    <w:p w14:paraId="7B3C6EB8" w14:textId="41DE29DD" w:rsidR="00647E3C" w:rsidRDefault="00647E3C" w:rsidP="196A946A">
      <w:p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bCs/>
          <w:sz w:val="22"/>
          <w:szCs w:val="22"/>
        </w:rPr>
      </w:pPr>
      <w:r>
        <w:rPr>
          <w:rFonts w:ascii="Arial" w:hAnsi="Arial"/>
          <w:sz w:val="22"/>
        </w:rPr>
        <w:tab/>
      </w:r>
      <w:r>
        <w:rPr>
          <w:rFonts w:ascii="Arial" w:hAnsi="Arial"/>
          <w:sz w:val="22"/>
        </w:rPr>
        <w:tab/>
      </w:r>
      <w:r w:rsidRPr="196A946A">
        <w:rPr>
          <w:rFonts w:ascii="Arial" w:hAnsi="Arial"/>
          <w:sz w:val="22"/>
          <w:szCs w:val="22"/>
          <w:u w:val="single"/>
        </w:rPr>
        <w:t xml:space="preserve">       </w:t>
      </w:r>
      <w:r w:rsidR="00130F36">
        <w:rPr>
          <w:rFonts w:ascii="Arial" w:hAnsi="Arial"/>
          <w:sz w:val="22"/>
          <w:szCs w:val="22"/>
          <w:u w:val="single"/>
        </w:rPr>
        <w:t xml:space="preserve"> </w:t>
      </w:r>
      <w:r w:rsidRPr="196A946A">
        <w:rPr>
          <w:rFonts w:ascii="Arial" w:hAnsi="Arial"/>
          <w:sz w:val="22"/>
          <w:szCs w:val="22"/>
          <w:u w:val="single"/>
        </w:rPr>
        <w:t xml:space="preserve">        </w:t>
      </w:r>
      <w:r w:rsidRPr="196A946A">
        <w:rPr>
          <w:rFonts w:ascii="Arial" w:hAnsi="Arial"/>
          <w:sz w:val="22"/>
          <w:szCs w:val="22"/>
        </w:rPr>
        <w:t>Yes*</w:t>
      </w:r>
      <w:r>
        <w:rPr>
          <w:rFonts w:ascii="Arial" w:hAnsi="Arial"/>
          <w:sz w:val="22"/>
        </w:rPr>
        <w:tab/>
      </w:r>
      <w:r>
        <w:rPr>
          <w:rFonts w:ascii="Arial" w:hAnsi="Arial"/>
          <w:sz w:val="22"/>
        </w:rPr>
        <w:tab/>
      </w:r>
      <w:r w:rsidRPr="196A946A">
        <w:rPr>
          <w:rFonts w:ascii="Arial" w:hAnsi="Arial"/>
          <w:sz w:val="22"/>
          <w:szCs w:val="22"/>
          <w:u w:val="single"/>
        </w:rPr>
        <w:t xml:space="preserve">      </w:t>
      </w:r>
      <w:r w:rsidR="00D43AEB">
        <w:rPr>
          <w:rFonts w:ascii="Arial" w:hAnsi="Arial"/>
          <w:sz w:val="22"/>
          <w:szCs w:val="22"/>
          <w:u w:val="single"/>
        </w:rPr>
        <w:t>X</w:t>
      </w:r>
      <w:r w:rsidR="00C1346C" w:rsidRPr="196A946A">
        <w:rPr>
          <w:rFonts w:ascii="Arial" w:hAnsi="Arial"/>
          <w:sz w:val="22"/>
          <w:szCs w:val="22"/>
          <w:u w:val="single"/>
        </w:rPr>
        <w:t xml:space="preserve"> </w:t>
      </w:r>
      <w:r w:rsidRPr="196A946A">
        <w:rPr>
          <w:rFonts w:ascii="Arial" w:hAnsi="Arial"/>
          <w:sz w:val="22"/>
          <w:szCs w:val="22"/>
          <w:u w:val="single"/>
        </w:rPr>
        <w:t xml:space="preserve">     </w:t>
      </w:r>
      <w:r w:rsidRPr="196A946A">
        <w:rPr>
          <w:rFonts w:ascii="Arial" w:hAnsi="Arial"/>
          <w:sz w:val="22"/>
          <w:szCs w:val="22"/>
        </w:rPr>
        <w:t xml:space="preserve"> No</w:t>
      </w:r>
    </w:p>
    <w:p w14:paraId="7B3C6EB9" w14:textId="4B6DBD23" w:rsidR="00647E3C" w:rsidRDefault="00647E3C" w:rsidP="1751BFE3">
      <w:p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szCs w:val="18"/>
        </w:rPr>
      </w:pPr>
      <w:r w:rsidRPr="1751BFE3">
        <w:rPr>
          <w:rFonts w:ascii="Arial" w:hAnsi="Arial"/>
          <w:b/>
          <w:bCs/>
          <w:sz w:val="18"/>
          <w:szCs w:val="18"/>
        </w:rPr>
        <w:t>*</w:t>
      </w:r>
      <w:r w:rsidRPr="1751BFE3">
        <w:rPr>
          <w:rFonts w:ascii="Arial" w:hAnsi="Arial"/>
          <w:sz w:val="18"/>
          <w:szCs w:val="18"/>
        </w:rPr>
        <w:t>If yes, the proposed documents must be forwarded to risk management and Corp. Counsel for approval.  The O/R will not be forwarded to the Co. Board until related agreements receive approval.  Departments are responsible for putting approved documents on file with the Co. Clerk.</w:t>
      </w:r>
    </w:p>
    <w:p w14:paraId="7B3C6EBA" w14:textId="77777777" w:rsidR="00647E3C" w:rsidRDefault="00647E3C" w:rsidP="002D5611">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7B3C6EBB" w14:textId="77777777" w:rsidR="00647E3C" w:rsidRDefault="00647E3C" w:rsidP="002D5611">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2"/>
        </w:rPr>
      </w:pPr>
      <w:r>
        <w:rPr>
          <w:rFonts w:ascii="Arial" w:hAnsi="Arial"/>
          <w:b/>
          <w:sz w:val="22"/>
        </w:rPr>
        <w:t>Are there documents (other than contracts, leases or MOUs) that should be included with this O/R before it goes to the County Board office?</w:t>
      </w:r>
    </w:p>
    <w:p w14:paraId="7B3C6EBC" w14:textId="77777777" w:rsidR="00647E3C" w:rsidRDefault="00647E3C" w:rsidP="002D5611">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7B3C6EBD" w14:textId="02F8CBBF" w:rsidR="00647E3C" w:rsidRDefault="00647E3C" w:rsidP="196A946A">
      <w:p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r>
        <w:rPr>
          <w:rFonts w:ascii="Arial" w:hAnsi="Arial"/>
          <w:sz w:val="22"/>
        </w:rPr>
        <w:tab/>
      </w:r>
      <w:r>
        <w:rPr>
          <w:rFonts w:ascii="Arial" w:hAnsi="Arial"/>
          <w:sz w:val="22"/>
        </w:rPr>
        <w:tab/>
      </w:r>
      <w:r w:rsidRPr="196A946A">
        <w:rPr>
          <w:rFonts w:ascii="Arial" w:hAnsi="Arial"/>
          <w:sz w:val="22"/>
          <w:szCs w:val="22"/>
          <w:u w:val="single"/>
        </w:rPr>
        <w:t xml:space="preserve">            </w:t>
      </w:r>
      <w:r w:rsidRPr="196A946A">
        <w:rPr>
          <w:rFonts w:ascii="Arial" w:hAnsi="Arial"/>
          <w:sz w:val="22"/>
          <w:szCs w:val="22"/>
        </w:rPr>
        <w:t>Yes*</w:t>
      </w:r>
      <w:r>
        <w:rPr>
          <w:rFonts w:ascii="Arial" w:hAnsi="Arial"/>
          <w:sz w:val="22"/>
        </w:rPr>
        <w:tab/>
      </w:r>
      <w:r w:rsidR="00456187">
        <w:rPr>
          <w:rFonts w:ascii="Arial" w:hAnsi="Arial"/>
          <w:sz w:val="22"/>
        </w:rPr>
        <w:tab/>
      </w:r>
      <w:r>
        <w:rPr>
          <w:rFonts w:ascii="Arial" w:hAnsi="Arial"/>
          <w:sz w:val="22"/>
        </w:rPr>
        <w:tab/>
      </w:r>
      <w:r w:rsidRPr="196A946A">
        <w:rPr>
          <w:rFonts w:ascii="Arial" w:hAnsi="Arial"/>
          <w:sz w:val="22"/>
          <w:szCs w:val="22"/>
          <w:u w:val="single"/>
        </w:rPr>
        <w:t xml:space="preserve">      </w:t>
      </w:r>
      <w:r w:rsidR="00130F36">
        <w:rPr>
          <w:rFonts w:ascii="Arial" w:hAnsi="Arial"/>
          <w:sz w:val="22"/>
          <w:szCs w:val="22"/>
          <w:u w:val="single"/>
        </w:rPr>
        <w:t xml:space="preserve"> </w:t>
      </w:r>
      <w:r w:rsidR="00D43AEB">
        <w:rPr>
          <w:rFonts w:ascii="Arial" w:hAnsi="Arial"/>
          <w:sz w:val="22"/>
          <w:szCs w:val="22"/>
          <w:u w:val="single"/>
        </w:rPr>
        <w:t>X</w:t>
      </w:r>
      <w:r w:rsidRPr="196A946A">
        <w:rPr>
          <w:rFonts w:ascii="Arial" w:hAnsi="Arial"/>
          <w:sz w:val="22"/>
          <w:szCs w:val="22"/>
          <w:u w:val="single"/>
        </w:rPr>
        <w:t xml:space="preserve"> </w:t>
      </w:r>
      <w:r w:rsidR="00C1346C" w:rsidRPr="196A946A">
        <w:rPr>
          <w:rFonts w:ascii="Arial" w:hAnsi="Arial"/>
          <w:sz w:val="22"/>
          <w:szCs w:val="22"/>
          <w:u w:val="single"/>
        </w:rPr>
        <w:t xml:space="preserve"> </w:t>
      </w:r>
      <w:r w:rsidRPr="196A946A">
        <w:rPr>
          <w:rFonts w:ascii="Arial" w:hAnsi="Arial"/>
          <w:sz w:val="22"/>
          <w:szCs w:val="22"/>
          <w:u w:val="single"/>
        </w:rPr>
        <w:t xml:space="preserve">    </w:t>
      </w:r>
      <w:r w:rsidRPr="196A946A">
        <w:rPr>
          <w:rFonts w:ascii="Arial" w:hAnsi="Arial"/>
          <w:sz w:val="22"/>
          <w:szCs w:val="22"/>
        </w:rPr>
        <w:t xml:space="preserve"> No</w:t>
      </w:r>
    </w:p>
    <w:p w14:paraId="7B3C6EBE" w14:textId="77777777" w:rsidR="00647E3C" w:rsidRDefault="00647E3C" w:rsidP="002D5611">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If yes, all documents must be received by Corp. Counsel before the ordinance can be forwarded to DOA for review.  Contracts or leases that are affected by or are the subject of an O/R must be provided to Corp. Counsel.</w:t>
      </w:r>
    </w:p>
    <w:p w14:paraId="7B3C6EBF" w14:textId="453DDAB6" w:rsidR="00647E3C" w:rsidRDefault="00647E3C" w:rsidP="002D5611">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p>
    <w:p w14:paraId="3D2F9B86" w14:textId="77777777" w:rsidR="00BF1B0C" w:rsidRDefault="00BF1B0C" w:rsidP="00BF1B0C">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2"/>
        </w:rPr>
      </w:pPr>
      <w:r>
        <w:rPr>
          <w:rFonts w:ascii="Arial" w:hAnsi="Arial"/>
          <w:b/>
          <w:sz w:val="22"/>
        </w:rPr>
        <w:t>Has this O/R been reviewed by Corporation Counsel?</w:t>
      </w:r>
    </w:p>
    <w:p w14:paraId="666E301B" w14:textId="77777777" w:rsidR="00BF1B0C" w:rsidRDefault="00BF1B0C" w:rsidP="00BF1B0C">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2FB390DF" w14:textId="1B8E707C" w:rsidR="00BF1B0C" w:rsidRDefault="00BF1B0C" w:rsidP="196A946A">
      <w:p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r>
        <w:rPr>
          <w:rFonts w:ascii="Arial" w:hAnsi="Arial"/>
          <w:sz w:val="22"/>
        </w:rPr>
        <w:tab/>
      </w:r>
      <w:r>
        <w:rPr>
          <w:rFonts w:ascii="Arial" w:hAnsi="Arial"/>
          <w:sz w:val="22"/>
        </w:rPr>
        <w:tab/>
      </w:r>
      <w:r w:rsidRPr="196A946A">
        <w:rPr>
          <w:rFonts w:ascii="Arial" w:hAnsi="Arial"/>
          <w:sz w:val="22"/>
          <w:szCs w:val="22"/>
          <w:u w:val="single"/>
        </w:rPr>
        <w:t xml:space="preserve">   </w:t>
      </w:r>
      <w:r w:rsidR="240A9026" w:rsidRPr="196A946A">
        <w:rPr>
          <w:rFonts w:ascii="Arial" w:hAnsi="Arial"/>
          <w:sz w:val="22"/>
          <w:szCs w:val="22"/>
          <w:u w:val="single"/>
        </w:rPr>
        <w:t>X</w:t>
      </w:r>
      <w:r w:rsidRPr="196A946A">
        <w:rPr>
          <w:rFonts w:ascii="Arial" w:hAnsi="Arial"/>
          <w:sz w:val="22"/>
          <w:szCs w:val="22"/>
          <w:u w:val="single"/>
        </w:rPr>
        <w:t xml:space="preserve">     </w:t>
      </w:r>
      <w:r w:rsidRPr="196A946A">
        <w:rPr>
          <w:rFonts w:ascii="Arial" w:hAnsi="Arial"/>
          <w:sz w:val="22"/>
          <w:szCs w:val="22"/>
        </w:rPr>
        <w:t>Yes</w:t>
      </w:r>
      <w:r>
        <w:rPr>
          <w:rFonts w:ascii="Arial" w:hAnsi="Arial"/>
          <w:sz w:val="22"/>
        </w:rPr>
        <w:tab/>
      </w:r>
      <w:r>
        <w:rPr>
          <w:rFonts w:ascii="Arial" w:hAnsi="Arial"/>
          <w:sz w:val="22"/>
        </w:rPr>
        <w:tab/>
      </w:r>
      <w:r w:rsidR="00003CE0">
        <w:rPr>
          <w:rFonts w:ascii="Arial" w:hAnsi="Arial"/>
          <w:sz w:val="22"/>
        </w:rPr>
        <w:tab/>
      </w:r>
      <w:r w:rsidRPr="196A946A">
        <w:rPr>
          <w:rFonts w:ascii="Arial" w:hAnsi="Arial"/>
          <w:sz w:val="22"/>
          <w:szCs w:val="22"/>
          <w:u w:val="single"/>
        </w:rPr>
        <w:t xml:space="preserve">              </w:t>
      </w:r>
      <w:r w:rsidRPr="196A946A">
        <w:rPr>
          <w:rFonts w:ascii="Arial" w:hAnsi="Arial"/>
          <w:sz w:val="22"/>
          <w:szCs w:val="22"/>
        </w:rPr>
        <w:t xml:space="preserve"> No</w:t>
      </w:r>
    </w:p>
    <w:p w14:paraId="1C899A90" w14:textId="353F941F" w:rsidR="0017601D" w:rsidRDefault="000C6F57" w:rsidP="624F033D">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szCs w:val="18"/>
        </w:rPr>
        <w:sectPr w:rsidR="0017601D" w:rsidSect="001123AD">
          <w:footerReference w:type="default" r:id="rId13"/>
          <w:pgSz w:w="12240" w:h="15840" w:code="1"/>
          <w:pgMar w:top="720" w:right="1440" w:bottom="288" w:left="1440" w:header="360" w:footer="0" w:gutter="0"/>
          <w:lnNumType w:countBy="1" w:restart="continuous"/>
          <w:cols w:space="720"/>
          <w:docGrid w:linePitch="326"/>
        </w:sectPr>
      </w:pPr>
      <w:hyperlink r:id="rId14">
        <w:r w:rsidRPr="624F033D">
          <w:rPr>
            <w:rStyle w:val="WPHyperlink"/>
            <w:rFonts w:ascii="Arial" w:hAnsi="Arial"/>
            <w:sz w:val="22"/>
            <w:szCs w:val="22"/>
          </w:rPr>
          <w:t>Sec. 59.14(1m)</w:t>
        </w:r>
      </w:hyperlink>
      <w:r w:rsidRPr="624F033D">
        <w:rPr>
          <w:rFonts w:ascii="Arial" w:hAnsi="Arial"/>
          <w:color w:val="0000FF"/>
          <w:sz w:val="22"/>
          <w:szCs w:val="22"/>
        </w:rPr>
        <w:t>, Wis. Stats.</w:t>
      </w:r>
      <w:r w:rsidRPr="624F033D">
        <w:rPr>
          <w:rFonts w:ascii="Arial" w:hAnsi="Arial"/>
          <w:sz w:val="22"/>
          <w:szCs w:val="22"/>
        </w:rPr>
        <w:t xml:space="preserve"> Summary (for publication purposes):</w:t>
      </w:r>
      <w:r w:rsidRPr="624F033D">
        <w:rPr>
          <w:rFonts w:ascii="Arial" w:hAnsi="Arial"/>
          <w:sz w:val="18"/>
          <w:szCs w:val="18"/>
        </w:rPr>
        <w:t xml:space="preserve"> </w:t>
      </w:r>
      <w:r w:rsidR="00D43AEB" w:rsidRPr="624F033D">
        <w:rPr>
          <w:rFonts w:ascii="Arial" w:hAnsi="Arial"/>
          <w:sz w:val="18"/>
          <w:szCs w:val="18"/>
        </w:rPr>
        <w:t xml:space="preserve">This ordinance will amend </w:t>
      </w:r>
      <w:r w:rsidR="00D751AF" w:rsidRPr="624F033D">
        <w:rPr>
          <w:rFonts w:ascii="Arial" w:hAnsi="Arial"/>
          <w:sz w:val="18"/>
          <w:szCs w:val="18"/>
        </w:rPr>
        <w:t>s</w:t>
      </w:r>
      <w:r w:rsidR="00C75A4C" w:rsidRPr="624F033D">
        <w:rPr>
          <w:rFonts w:ascii="Arial" w:hAnsi="Arial"/>
          <w:sz w:val="18"/>
          <w:szCs w:val="18"/>
        </w:rPr>
        <w:t>ection</w:t>
      </w:r>
      <w:r w:rsidR="00C6366B" w:rsidRPr="624F033D">
        <w:rPr>
          <w:rFonts w:ascii="Arial" w:hAnsi="Arial"/>
          <w:sz w:val="18"/>
          <w:szCs w:val="18"/>
        </w:rPr>
        <w:t>s</w:t>
      </w:r>
      <w:r w:rsidR="00C75A4C" w:rsidRPr="624F033D">
        <w:rPr>
          <w:rFonts w:ascii="Arial" w:hAnsi="Arial"/>
          <w:sz w:val="18"/>
          <w:szCs w:val="18"/>
        </w:rPr>
        <w:t xml:space="preserve"> 7-15 </w:t>
      </w:r>
      <w:r w:rsidR="00232C49" w:rsidRPr="624F033D">
        <w:rPr>
          <w:rFonts w:ascii="Arial" w:hAnsi="Arial"/>
          <w:sz w:val="18"/>
          <w:szCs w:val="18"/>
        </w:rPr>
        <w:t xml:space="preserve">and 7-80 through 7-87 of the Waukesha County </w:t>
      </w:r>
      <w:r w:rsidR="00460FAF" w:rsidRPr="624F033D">
        <w:rPr>
          <w:rFonts w:ascii="Arial" w:hAnsi="Arial"/>
          <w:sz w:val="18"/>
          <w:szCs w:val="18"/>
        </w:rPr>
        <w:t>C</w:t>
      </w:r>
      <w:r w:rsidR="00232C49" w:rsidRPr="624F033D">
        <w:rPr>
          <w:rFonts w:ascii="Arial" w:hAnsi="Arial"/>
          <w:sz w:val="18"/>
          <w:szCs w:val="18"/>
        </w:rPr>
        <w:t xml:space="preserve">ode of </w:t>
      </w:r>
      <w:r w:rsidR="00460FAF" w:rsidRPr="624F033D">
        <w:rPr>
          <w:rFonts w:ascii="Arial" w:hAnsi="Arial"/>
          <w:sz w:val="18"/>
          <w:szCs w:val="18"/>
        </w:rPr>
        <w:t>O</w:t>
      </w:r>
      <w:r w:rsidR="00232C49" w:rsidRPr="624F033D">
        <w:rPr>
          <w:rFonts w:ascii="Arial" w:hAnsi="Arial"/>
          <w:sz w:val="18"/>
          <w:szCs w:val="18"/>
        </w:rPr>
        <w:t xml:space="preserve">rdinances </w:t>
      </w:r>
      <w:r w:rsidR="00D751AF" w:rsidRPr="624F033D">
        <w:rPr>
          <w:rFonts w:ascii="Arial" w:hAnsi="Arial"/>
          <w:sz w:val="18"/>
          <w:szCs w:val="18"/>
        </w:rPr>
        <w:t>r</w:t>
      </w:r>
      <w:r w:rsidR="00232C49" w:rsidRPr="624F033D">
        <w:rPr>
          <w:rFonts w:ascii="Arial" w:hAnsi="Arial"/>
          <w:sz w:val="18"/>
          <w:szCs w:val="18"/>
        </w:rPr>
        <w:t xml:space="preserve">egarding </w:t>
      </w:r>
      <w:r w:rsidR="00D751AF" w:rsidRPr="624F033D">
        <w:rPr>
          <w:rFonts w:ascii="Arial" w:hAnsi="Arial"/>
          <w:sz w:val="18"/>
          <w:szCs w:val="18"/>
        </w:rPr>
        <w:t>b</w:t>
      </w:r>
      <w:r w:rsidR="00232C49" w:rsidRPr="624F033D">
        <w:rPr>
          <w:rFonts w:ascii="Arial" w:hAnsi="Arial"/>
          <w:sz w:val="18"/>
          <w:szCs w:val="18"/>
        </w:rPr>
        <w:t xml:space="preserve">idding on Public Works </w:t>
      </w:r>
      <w:r w:rsidR="00460FAF" w:rsidRPr="624F033D">
        <w:rPr>
          <w:rFonts w:ascii="Arial" w:hAnsi="Arial"/>
          <w:sz w:val="18"/>
          <w:szCs w:val="18"/>
        </w:rPr>
        <w:t>c</w:t>
      </w:r>
      <w:r w:rsidR="00232C49" w:rsidRPr="624F033D">
        <w:rPr>
          <w:rFonts w:ascii="Arial" w:hAnsi="Arial"/>
          <w:sz w:val="18"/>
          <w:szCs w:val="18"/>
        </w:rPr>
        <w:t xml:space="preserve">ontracts and </w:t>
      </w:r>
      <w:r w:rsidR="00C6366B" w:rsidRPr="624F033D">
        <w:rPr>
          <w:rFonts w:ascii="Arial" w:hAnsi="Arial"/>
          <w:sz w:val="18"/>
          <w:szCs w:val="18"/>
        </w:rPr>
        <w:t>general p</w:t>
      </w:r>
      <w:r w:rsidR="00232C49" w:rsidRPr="624F033D">
        <w:rPr>
          <w:rFonts w:ascii="Arial" w:hAnsi="Arial"/>
          <w:sz w:val="18"/>
          <w:szCs w:val="18"/>
        </w:rPr>
        <w:t xml:space="preserve">rocurement </w:t>
      </w:r>
      <w:r w:rsidR="00460FAF" w:rsidRPr="624F033D">
        <w:rPr>
          <w:rFonts w:ascii="Arial" w:hAnsi="Arial"/>
          <w:sz w:val="18"/>
          <w:szCs w:val="18"/>
        </w:rPr>
        <w:t xml:space="preserve">policy </w:t>
      </w:r>
      <w:r w:rsidR="000B2043" w:rsidRPr="624F033D">
        <w:rPr>
          <w:rFonts w:ascii="Arial" w:hAnsi="Arial"/>
          <w:sz w:val="18"/>
          <w:szCs w:val="18"/>
        </w:rPr>
        <w:t>to update</w:t>
      </w:r>
      <w:r w:rsidR="00130175" w:rsidRPr="624F033D">
        <w:rPr>
          <w:rFonts w:ascii="Arial" w:hAnsi="Arial"/>
          <w:sz w:val="18"/>
          <w:szCs w:val="18"/>
        </w:rPr>
        <w:t xml:space="preserve"> bidding thresholds for certain </w:t>
      </w:r>
      <w:r w:rsidR="000B2043" w:rsidRPr="624F033D">
        <w:rPr>
          <w:rFonts w:ascii="Arial" w:hAnsi="Arial"/>
          <w:sz w:val="18"/>
          <w:szCs w:val="18"/>
        </w:rPr>
        <w:t>public works contracts</w:t>
      </w:r>
      <w:r w:rsidR="00D4466F" w:rsidRPr="624F033D">
        <w:rPr>
          <w:rFonts w:ascii="Arial" w:hAnsi="Arial"/>
          <w:sz w:val="18"/>
          <w:szCs w:val="18"/>
        </w:rPr>
        <w:t xml:space="preserve"> and </w:t>
      </w:r>
      <w:r w:rsidR="002F34D6" w:rsidRPr="624F033D">
        <w:rPr>
          <w:rFonts w:ascii="Arial" w:hAnsi="Arial"/>
          <w:sz w:val="18"/>
          <w:szCs w:val="18"/>
        </w:rPr>
        <w:t>county procurements</w:t>
      </w:r>
      <w:r w:rsidR="007B275D" w:rsidRPr="624F033D">
        <w:rPr>
          <w:rFonts w:ascii="Arial" w:hAnsi="Arial"/>
          <w:sz w:val="18"/>
          <w:szCs w:val="18"/>
        </w:rPr>
        <w:t>.</w:t>
      </w:r>
    </w:p>
    <w:p w14:paraId="441FE874" w14:textId="2F49D05E" w:rsidR="009225CD" w:rsidRDefault="009225CD" w:rsidP="55D2991D">
      <w:pPr>
        <w:jc w:val="center"/>
        <w:rPr>
          <w:caps/>
        </w:rPr>
      </w:pPr>
      <w:r>
        <w:rPr>
          <w:caps/>
        </w:rPr>
        <w:lastRenderedPageBreak/>
        <w:t>ENROLLED ORDINANCE 181-10</w:t>
      </w:r>
    </w:p>
    <w:p w14:paraId="13EF5C79" w14:textId="77777777" w:rsidR="009225CD" w:rsidRDefault="009225CD" w:rsidP="55D2991D">
      <w:pPr>
        <w:jc w:val="center"/>
        <w:rPr>
          <w:caps/>
        </w:rPr>
      </w:pPr>
    </w:p>
    <w:p w14:paraId="63D69B14" w14:textId="1D990F5E" w:rsidR="007439D0" w:rsidRDefault="00670DBC" w:rsidP="55D2991D">
      <w:pPr>
        <w:jc w:val="center"/>
      </w:pPr>
      <w:r w:rsidRPr="624F033D">
        <w:rPr>
          <w:caps/>
        </w:rPr>
        <w:t xml:space="preserve">Amend Section 7-15 </w:t>
      </w:r>
      <w:r w:rsidR="12470A8E">
        <w:t>AND 7-80 THROUGH 7-87</w:t>
      </w:r>
      <w:r w:rsidR="12470A8E" w:rsidRPr="624F033D">
        <w:rPr>
          <w:caps/>
        </w:rPr>
        <w:t xml:space="preserve"> </w:t>
      </w:r>
      <w:r w:rsidRPr="624F033D">
        <w:rPr>
          <w:caps/>
        </w:rPr>
        <w:t>of the Waukesha County Code of Ordinances Regarding Bidding on Public Works Contracts</w:t>
      </w:r>
      <w:r w:rsidR="64A62465" w:rsidRPr="624F033D">
        <w:rPr>
          <w:caps/>
        </w:rPr>
        <w:t xml:space="preserve"> </w:t>
      </w:r>
      <w:r w:rsidR="64A62465">
        <w:t>AND PROCUREMENT POLICY THRESHOLDS</w:t>
      </w:r>
    </w:p>
    <w:p w14:paraId="2612622B" w14:textId="77777777" w:rsidR="004A34E1" w:rsidRPr="004A34E1" w:rsidRDefault="004A34E1" w:rsidP="00DB516C">
      <w:pPr>
        <w:jc w:val="center"/>
        <w:rPr>
          <w:caps/>
        </w:rPr>
      </w:pPr>
    </w:p>
    <w:p w14:paraId="62B0B948" w14:textId="7C4091EA" w:rsidR="007439D0" w:rsidRDefault="007439D0" w:rsidP="007439D0">
      <w:r>
        <w:t>WHEREAS,</w:t>
      </w:r>
      <w:r w:rsidR="00CC5A47">
        <w:t xml:space="preserve"> Section 7-</w:t>
      </w:r>
      <w:r w:rsidR="00CC5A47" w:rsidRPr="00DF3F1F">
        <w:rPr>
          <w:szCs w:val="24"/>
        </w:rPr>
        <w:t>15</w:t>
      </w:r>
      <w:r w:rsidR="00DF3F1F" w:rsidRPr="00DF3F1F">
        <w:rPr>
          <w:szCs w:val="24"/>
        </w:rPr>
        <w:t xml:space="preserve"> </w:t>
      </w:r>
      <w:r w:rsidR="00CC5A47" w:rsidRPr="00DF3F1F">
        <w:rPr>
          <w:szCs w:val="24"/>
        </w:rPr>
        <w:t>of the</w:t>
      </w:r>
      <w:r w:rsidR="00CC5A47">
        <w:t xml:space="preserve"> Waukesha County Code of Ordinances currently requires</w:t>
      </w:r>
      <w:r w:rsidR="00E17EC7">
        <w:t xml:space="preserve"> that public works, the estimated cost of which does not exceed </w:t>
      </w:r>
      <w:r w:rsidR="0087609D">
        <w:t xml:space="preserve">twenty-five thousand dollars </w:t>
      </w:r>
      <w:r w:rsidR="65708651">
        <w:t xml:space="preserve">($25,000.00) </w:t>
      </w:r>
      <w:r w:rsidR="0087609D">
        <w:t xml:space="preserve">be let </w:t>
      </w:r>
      <w:r w:rsidR="00976BF9">
        <w:t xml:space="preserve">to the lowest qualified bidder upon the solicitation of three </w:t>
      </w:r>
      <w:r w:rsidR="3AFDF22B">
        <w:t xml:space="preserve">(3) </w:t>
      </w:r>
      <w:r w:rsidR="00976BF9">
        <w:t>quotes</w:t>
      </w:r>
      <w:r w:rsidR="004770A3">
        <w:t>; and</w:t>
      </w:r>
    </w:p>
    <w:p w14:paraId="17BA37A8" w14:textId="77777777" w:rsidR="007439D0" w:rsidRDefault="007439D0" w:rsidP="007439D0"/>
    <w:p w14:paraId="7FD94DCD" w14:textId="7EB4C307" w:rsidR="007439D0" w:rsidRDefault="007439D0" w:rsidP="007439D0">
      <w:proofErr w:type="gramStart"/>
      <w:r>
        <w:t>WHEREAS,</w:t>
      </w:r>
      <w:proofErr w:type="gramEnd"/>
      <w:r w:rsidR="004770A3">
        <w:t xml:space="preserve"> </w:t>
      </w:r>
      <w:r w:rsidR="00D83E0B">
        <w:t>Wisconsin</w:t>
      </w:r>
      <w:r w:rsidR="009E2E44">
        <w:t xml:space="preserve"> Statute</w:t>
      </w:r>
      <w:r w:rsidR="00D83E0B">
        <w:t>s</w:t>
      </w:r>
      <w:r w:rsidR="009E2E44">
        <w:t xml:space="preserve"> section 59.52(29)</w:t>
      </w:r>
      <w:r w:rsidR="005923FA">
        <w:t xml:space="preserve"> relating to </w:t>
      </w:r>
      <w:r w:rsidR="008C2D52">
        <w:t xml:space="preserve">public works </w:t>
      </w:r>
      <w:r w:rsidR="00E86EBF">
        <w:t xml:space="preserve">has recently been amended to increase </w:t>
      </w:r>
      <w:r w:rsidR="007E469D">
        <w:t xml:space="preserve">the dollar </w:t>
      </w:r>
      <w:r w:rsidR="00D83E0B">
        <w:t xml:space="preserve">amount </w:t>
      </w:r>
      <w:r w:rsidR="007E469D">
        <w:t>threshold requirements for the bidding of public works contracts</w:t>
      </w:r>
      <w:r w:rsidR="0089587C">
        <w:t xml:space="preserve"> </w:t>
      </w:r>
      <w:r w:rsidR="00DF5859">
        <w:t xml:space="preserve">to </w:t>
      </w:r>
      <w:r w:rsidR="0A5CFC96">
        <w:t>fifty thousand dollars (</w:t>
      </w:r>
      <w:r w:rsidR="00DF5859">
        <w:t>$50,000</w:t>
      </w:r>
      <w:r w:rsidR="00B74D0C">
        <w:t>)</w:t>
      </w:r>
      <w:r w:rsidR="00800767">
        <w:t>,</w:t>
      </w:r>
      <w:r w:rsidR="00DF5859">
        <w:t xml:space="preserve"> </w:t>
      </w:r>
      <w:r w:rsidR="00BD7064">
        <w:t>adjusted by inflation</w:t>
      </w:r>
      <w:r w:rsidR="00800767">
        <w:t>,</w:t>
      </w:r>
      <w:r w:rsidR="00BD7064">
        <w:t xml:space="preserve"> </w:t>
      </w:r>
      <w:r w:rsidR="0089587C">
        <w:t xml:space="preserve">and </w:t>
      </w:r>
      <w:r w:rsidR="002A5DDD">
        <w:t xml:space="preserve">to add </w:t>
      </w:r>
      <w:r w:rsidR="00800767">
        <w:t xml:space="preserve">certain </w:t>
      </w:r>
      <w:r w:rsidR="002A5DDD">
        <w:t>exemptions to the bidding requirement</w:t>
      </w:r>
      <w:r w:rsidR="00DF5859">
        <w:t>s</w:t>
      </w:r>
      <w:r w:rsidR="00146FC3">
        <w:t xml:space="preserve">; and </w:t>
      </w:r>
    </w:p>
    <w:p w14:paraId="282FFE72" w14:textId="77777777" w:rsidR="000E715C" w:rsidRDefault="000E715C" w:rsidP="007439D0"/>
    <w:p w14:paraId="68957690" w14:textId="12942A25" w:rsidR="000E715C" w:rsidRDefault="000E715C" w:rsidP="007439D0">
      <w:r w:rsidRPr="000E715C">
        <w:t>WHEREAS, Chapter 7, Division 5</w:t>
      </w:r>
      <w:r w:rsidR="00E21EFB">
        <w:t xml:space="preserve"> </w:t>
      </w:r>
      <w:r w:rsidRPr="000E715C">
        <w:t xml:space="preserve">of the Code establishes procurement </w:t>
      </w:r>
      <w:r w:rsidR="00471A6F">
        <w:t>policy</w:t>
      </w:r>
      <w:r w:rsidR="003E6FCB">
        <w:t>,</w:t>
      </w:r>
      <w:r w:rsidRPr="000E715C">
        <w:t xml:space="preserve"> including competitive procurement thresholds</w:t>
      </w:r>
      <w:r w:rsidR="00BD0437">
        <w:t xml:space="preserve"> for </w:t>
      </w:r>
      <w:r w:rsidR="00A31949">
        <w:t>non-public</w:t>
      </w:r>
      <w:r w:rsidR="00BD0437">
        <w:t xml:space="preserve"> works</w:t>
      </w:r>
      <w:r w:rsidR="00F41C96">
        <w:t xml:space="preserve">, </w:t>
      </w:r>
      <w:r w:rsidR="009B2689">
        <w:t>in which there is a</w:t>
      </w:r>
      <w:r w:rsidR="00EC62CC">
        <w:t xml:space="preserve">n objective </w:t>
      </w:r>
      <w:r w:rsidR="00616C40">
        <w:t xml:space="preserve">to be </w:t>
      </w:r>
      <w:r w:rsidRPr="000E715C">
        <w:t>consistent with statutory requirements governing public works; and</w:t>
      </w:r>
    </w:p>
    <w:p w14:paraId="3ACA9662" w14:textId="77777777" w:rsidR="00794804" w:rsidRDefault="00794804" w:rsidP="007439D0"/>
    <w:p w14:paraId="54AB802C" w14:textId="3C0D032D" w:rsidR="00794804" w:rsidRDefault="00794804" w:rsidP="007439D0">
      <w:proofErr w:type="gramStart"/>
      <w:r w:rsidRPr="00794804">
        <w:t>WHEREAS,</w:t>
      </w:r>
      <w:proofErr w:type="gramEnd"/>
      <w:r w:rsidRPr="00794804">
        <w:t xml:space="preserve"> the County previously required Finance Committee review of certain professional service contracts at a threshold of fifty thousand dollars ($50,000.00), and this ordinance increases that threshold to one hundred fifty thousand dollars ($150,000.00) to focus oversight on higher-value contracts and improve administrative efficiency;</w:t>
      </w:r>
      <w:r w:rsidR="00B6671B">
        <w:t xml:space="preserve"> and </w:t>
      </w:r>
    </w:p>
    <w:p w14:paraId="66E5E6F5" w14:textId="77777777" w:rsidR="0048496F" w:rsidRDefault="0048496F" w:rsidP="007439D0"/>
    <w:p w14:paraId="416340DD" w14:textId="02070583" w:rsidR="00B17792" w:rsidRDefault="007439D0" w:rsidP="007439D0">
      <w:proofErr w:type="gramStart"/>
      <w:r>
        <w:t>WHEREAS,</w:t>
      </w:r>
      <w:proofErr w:type="gramEnd"/>
      <w:r w:rsidR="00146FC3">
        <w:t xml:space="preserve"> it is desirable to amend Section</w:t>
      </w:r>
      <w:r w:rsidR="00AB18E9">
        <w:t>s</w:t>
      </w:r>
      <w:r w:rsidR="00146FC3">
        <w:t xml:space="preserve"> 7-15</w:t>
      </w:r>
      <w:r w:rsidR="005D0CAD">
        <w:t xml:space="preserve"> </w:t>
      </w:r>
      <w:r w:rsidR="005D0CAD" w:rsidRPr="004D0E10">
        <w:rPr>
          <w:szCs w:val="24"/>
        </w:rPr>
        <w:t xml:space="preserve">and </w:t>
      </w:r>
      <w:r w:rsidR="00AB18E9">
        <w:rPr>
          <w:szCs w:val="24"/>
        </w:rPr>
        <w:t xml:space="preserve">7-80 through 7-87 </w:t>
      </w:r>
      <w:r w:rsidR="00146FC3" w:rsidRPr="005D0CAD">
        <w:rPr>
          <w:szCs w:val="24"/>
        </w:rPr>
        <w:t>of the</w:t>
      </w:r>
      <w:r w:rsidR="00146FC3">
        <w:t xml:space="preserve"> Waukesha County Code </w:t>
      </w:r>
      <w:r w:rsidR="2359F120">
        <w:t xml:space="preserve">of Ordinances </w:t>
      </w:r>
      <w:r w:rsidR="00146FC3">
        <w:t xml:space="preserve">to </w:t>
      </w:r>
      <w:r w:rsidR="00561B27">
        <w:t xml:space="preserve">match the </w:t>
      </w:r>
      <w:r w:rsidR="00C433E0">
        <w:t xml:space="preserve">bidding </w:t>
      </w:r>
      <w:r w:rsidR="00561B27">
        <w:t xml:space="preserve">threshold requirements </w:t>
      </w:r>
      <w:r w:rsidR="002A5DDD">
        <w:t xml:space="preserve">and exemptions </w:t>
      </w:r>
      <w:r w:rsidR="00561B27">
        <w:t xml:space="preserve">allowed by </w:t>
      </w:r>
      <w:r w:rsidR="00B17792">
        <w:t>the Wisconsin Statutes</w:t>
      </w:r>
      <w:r w:rsidR="006C4E7E">
        <w:t xml:space="preserve"> and to meet the </w:t>
      </w:r>
      <w:r w:rsidR="004D0E10">
        <w:t xml:space="preserve">countywide objectives of consistency and </w:t>
      </w:r>
      <w:r w:rsidR="000E2458">
        <w:t>efficiency</w:t>
      </w:r>
      <w:r w:rsidR="00B17792">
        <w:t>.</w:t>
      </w:r>
    </w:p>
    <w:p w14:paraId="7A363659" w14:textId="77777777" w:rsidR="000E2458" w:rsidRDefault="000E2458" w:rsidP="007439D0"/>
    <w:p w14:paraId="662358A5" w14:textId="0AB669B1" w:rsidR="007439D0" w:rsidRDefault="007439D0" w:rsidP="007439D0">
      <w:r>
        <w:t>THE COUNTY BOARD OF SUPERVISORS OF THE COUNTY OF WAUKESHA ORDAINS</w:t>
      </w:r>
      <w:r w:rsidR="00B17792">
        <w:t xml:space="preserve"> that Section </w:t>
      </w:r>
      <w:r w:rsidR="006312DC">
        <w:t>7-15</w:t>
      </w:r>
      <w:r w:rsidR="005E26C4">
        <w:t xml:space="preserve"> </w:t>
      </w:r>
      <w:r w:rsidR="006312DC">
        <w:t xml:space="preserve">is </w:t>
      </w:r>
      <w:r w:rsidR="00AA2E41">
        <w:t xml:space="preserve">amended by </w:t>
      </w:r>
      <w:r w:rsidR="0056452A">
        <w:t>repealing and recreating it to read</w:t>
      </w:r>
      <w:r w:rsidR="00851645">
        <w:t xml:space="preserve"> as follows</w:t>
      </w:r>
      <w:r w:rsidR="0056452A">
        <w:t>:</w:t>
      </w:r>
    </w:p>
    <w:p w14:paraId="59E633AB" w14:textId="77777777" w:rsidR="007439D0" w:rsidRDefault="007439D0" w:rsidP="007439D0"/>
    <w:p w14:paraId="017544E2" w14:textId="77777777" w:rsidR="00282629" w:rsidRDefault="00282629" w:rsidP="00282629">
      <w:r w:rsidRPr="003776CA">
        <w:rPr>
          <w:b/>
          <w:bCs/>
        </w:rPr>
        <w:t xml:space="preserve">Sec. 7-15. </w:t>
      </w:r>
      <w:r>
        <w:rPr>
          <w:b/>
          <w:bCs/>
        </w:rPr>
        <w:t xml:space="preserve"> </w:t>
      </w:r>
      <w:r w:rsidRPr="003776CA">
        <w:rPr>
          <w:b/>
          <w:bCs/>
        </w:rPr>
        <w:t>Bidding on public works contracts.</w:t>
      </w:r>
      <w:r w:rsidRPr="003776CA">
        <w:t xml:space="preserve"> </w:t>
      </w:r>
    </w:p>
    <w:p w14:paraId="6116764B" w14:textId="77777777" w:rsidR="00282629" w:rsidRDefault="00282629" w:rsidP="00282629">
      <w:pPr>
        <w:ind w:firstLine="720"/>
      </w:pPr>
    </w:p>
    <w:p w14:paraId="0AE03792" w14:textId="2D5130F5" w:rsidR="00282629" w:rsidRDefault="00282629" w:rsidP="00282629">
      <w:pPr>
        <w:ind w:firstLine="720"/>
      </w:pPr>
      <w:r>
        <w:t>(a) All public work, the estimated cost of which does not exceed the bidding threshold under Wisconsin Statutes section 59.52(29)(e)1.a., as that section shall be modified, amended or renumbered from time to time, shall be let to a person qualified as a bidder under Wisconsin Statutes section 66.0901</w:t>
      </w:r>
      <w:r w:rsidR="00203A58">
        <w:t>, and, shall be procured in accordance with the County’s informal procurement procedures</w:t>
      </w:r>
      <w:r w:rsidR="007C0A85">
        <w:t>.</w:t>
      </w:r>
    </w:p>
    <w:p w14:paraId="5D344079" w14:textId="77777777" w:rsidR="00281CFF" w:rsidRDefault="00281CFF" w:rsidP="00282629">
      <w:pPr>
        <w:ind w:firstLine="720"/>
      </w:pPr>
    </w:p>
    <w:p w14:paraId="56C0889F" w14:textId="77777777" w:rsidR="00282629" w:rsidRDefault="00282629" w:rsidP="00282629">
      <w:pPr>
        <w:ind w:firstLine="720"/>
      </w:pPr>
      <w:r w:rsidRPr="003776CA">
        <w:t xml:space="preserve">(b) The procedure for selection of a pre-qualified bidder shall be as follows: </w:t>
      </w:r>
    </w:p>
    <w:p w14:paraId="3A86198B" w14:textId="77777777" w:rsidR="00281CFF" w:rsidRDefault="00281CFF" w:rsidP="00282629">
      <w:pPr>
        <w:ind w:firstLine="720"/>
      </w:pPr>
    </w:p>
    <w:p w14:paraId="33462407" w14:textId="240DB505" w:rsidR="00282629" w:rsidRDefault="00281CFF" w:rsidP="00281CFF">
      <w:pPr>
        <w:pStyle w:val="ListParagraph"/>
        <w:numPr>
          <w:ilvl w:val="0"/>
          <w:numId w:val="2"/>
        </w:numPr>
      </w:pPr>
      <w:r>
        <w:t xml:space="preserve">A </w:t>
      </w:r>
      <w:r w:rsidR="000C314F">
        <w:t xml:space="preserve">county </w:t>
      </w:r>
      <w:r>
        <w:t>department</w:t>
      </w:r>
      <w:r w:rsidR="00282629">
        <w:t>, in so far as it is practical, shall solicit three</w:t>
      </w:r>
      <w:r w:rsidR="002A0BBD">
        <w:t xml:space="preserve"> competitive</w:t>
      </w:r>
      <w:r w:rsidR="00282629">
        <w:t xml:space="preserve"> (3) bids from </w:t>
      </w:r>
      <w:proofErr w:type="gramStart"/>
      <w:r w:rsidR="00282629">
        <w:t>persons</w:t>
      </w:r>
      <w:proofErr w:type="gramEnd"/>
      <w:r w:rsidR="00282629">
        <w:t xml:space="preserve"> qualified as bidders under Wisconsin Statutes section 66.0901; </w:t>
      </w:r>
    </w:p>
    <w:p w14:paraId="39ACF39D" w14:textId="77777777" w:rsidR="00281CFF" w:rsidRDefault="00281CFF" w:rsidP="00281CFF">
      <w:pPr>
        <w:pStyle w:val="ListParagraph"/>
        <w:ind w:left="1800"/>
      </w:pPr>
    </w:p>
    <w:p w14:paraId="24E0DDB0" w14:textId="55F086C9" w:rsidR="00282629" w:rsidRDefault="00282629" w:rsidP="00281CFF">
      <w:pPr>
        <w:pStyle w:val="ListParagraph"/>
        <w:numPr>
          <w:ilvl w:val="0"/>
          <w:numId w:val="2"/>
        </w:numPr>
      </w:pPr>
      <w:r>
        <w:lastRenderedPageBreak/>
        <w:t xml:space="preserve">The award shall be made to the person offering the </w:t>
      </w:r>
      <w:r w:rsidR="005B157B">
        <w:t>lowest responsible and responsive bid or propos</w:t>
      </w:r>
      <w:r w:rsidR="00B6671B">
        <w:t>al</w:t>
      </w:r>
      <w:r w:rsidR="005B157B">
        <w:t>, taking into consideration price, qualifications, and other relevant factors.</w:t>
      </w:r>
    </w:p>
    <w:p w14:paraId="306D70D4" w14:textId="77777777" w:rsidR="00281CFF" w:rsidRDefault="00281CFF" w:rsidP="00281CFF"/>
    <w:p w14:paraId="61A564CE" w14:textId="77777777" w:rsidR="00282629" w:rsidRDefault="00282629" w:rsidP="00282629">
      <w:r w:rsidRPr="003776CA">
        <w:t xml:space="preserve">The above procedure only applies to public work covered under Wisconsin Statutes section 59.52(29) and does not apply to highway contracts which the county highway commission is authorized by </w:t>
      </w:r>
      <w:r>
        <w:t>law</w:t>
      </w:r>
      <w:r w:rsidRPr="003776CA">
        <w:t xml:space="preserve"> to let or make</w:t>
      </w:r>
      <w:r>
        <w:t>, to construction by a private person of an improvement that is donated to the county after completion of construction, or to public work for the purpose of providing housing for persons placed on supervised release under Wisconsin Statutes section 980.08</w:t>
      </w:r>
      <w:r w:rsidRPr="003776CA">
        <w:t xml:space="preserve">. </w:t>
      </w:r>
    </w:p>
    <w:p w14:paraId="233215A1" w14:textId="77777777" w:rsidR="00281CFF" w:rsidRDefault="00281CFF" w:rsidP="00282629"/>
    <w:p w14:paraId="6930B172" w14:textId="280D243B" w:rsidR="00A12D18" w:rsidRDefault="00282629" w:rsidP="3F65C556">
      <w:pPr>
        <w:ind w:firstLine="720"/>
      </w:pPr>
      <w:r>
        <w:t xml:space="preserve">(c) The public works committee shall approve the forms to be used by </w:t>
      </w:r>
      <w:proofErr w:type="gramStart"/>
      <w:r>
        <w:t>persons</w:t>
      </w:r>
      <w:proofErr w:type="gramEnd"/>
      <w:r>
        <w:t xml:space="preserve"> wishing to prequalify for bidding under Wisconsin Statutes section 66.0901.</w:t>
      </w:r>
    </w:p>
    <w:p w14:paraId="7E71992F" w14:textId="074A498D" w:rsidR="3F65C556" w:rsidRDefault="3F65C556" w:rsidP="3F65C556">
      <w:pPr>
        <w:ind w:firstLine="720"/>
      </w:pPr>
    </w:p>
    <w:p w14:paraId="645B4F36" w14:textId="7FFBE6FD" w:rsidR="005E26C4" w:rsidRDefault="676349A1" w:rsidP="005E26C4">
      <w:proofErr w:type="gramStart"/>
      <w:r>
        <w:t>BE IT</w:t>
      </w:r>
      <w:proofErr w:type="gramEnd"/>
      <w:r>
        <w:t xml:space="preserve"> FURTHER ORDAINED </w:t>
      </w:r>
      <w:proofErr w:type="gramStart"/>
      <w:r w:rsidR="005E26C4">
        <w:t>that</w:t>
      </w:r>
      <w:proofErr w:type="gramEnd"/>
      <w:r w:rsidR="005E26C4">
        <w:t xml:space="preserve"> Section 7-80 through 7-87 is </w:t>
      </w:r>
      <w:r w:rsidR="679BCF11">
        <w:t xml:space="preserve">amended by </w:t>
      </w:r>
      <w:r w:rsidR="32853560">
        <w:t>repeal</w:t>
      </w:r>
      <w:r w:rsidR="20717ECD">
        <w:t>in</w:t>
      </w:r>
      <w:r w:rsidR="4D897726">
        <w:t>g</w:t>
      </w:r>
      <w:r w:rsidR="32853560">
        <w:t xml:space="preserve"> and recreat</w:t>
      </w:r>
      <w:r w:rsidR="7A339008">
        <w:t>ing</w:t>
      </w:r>
      <w:r w:rsidR="32853560">
        <w:t xml:space="preserve"> </w:t>
      </w:r>
      <w:r w:rsidR="005E26C4">
        <w:t>as follows:</w:t>
      </w:r>
    </w:p>
    <w:p w14:paraId="74398B1D" w14:textId="77777777" w:rsidR="00937FE8" w:rsidRDefault="00937FE8" w:rsidP="005E26C4"/>
    <w:p w14:paraId="080F2762" w14:textId="1C767D0B" w:rsidR="00287B76" w:rsidRPr="005372AB" w:rsidRDefault="00287B76" w:rsidP="00287B76">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rPr>
          <w:sz w:val="22"/>
          <w:szCs w:val="22"/>
        </w:rPr>
      </w:pPr>
      <w:r w:rsidRPr="624F033D">
        <w:rPr>
          <w:sz w:val="22"/>
          <w:szCs w:val="22"/>
        </w:rPr>
        <w:t xml:space="preserve">DIVISION 5. </w:t>
      </w:r>
      <w:r>
        <w:tab/>
      </w:r>
      <w:r>
        <w:tab/>
      </w:r>
      <w:r w:rsidRPr="624F033D">
        <w:rPr>
          <w:sz w:val="22"/>
          <w:szCs w:val="22"/>
        </w:rPr>
        <w:t>PROCUREMENT</w:t>
      </w:r>
      <w:r w:rsidR="2DD56B1F" w:rsidRPr="624F033D">
        <w:rPr>
          <w:sz w:val="22"/>
          <w:szCs w:val="22"/>
        </w:rPr>
        <w:t xml:space="preserve"> </w:t>
      </w:r>
      <w:r w:rsidRPr="624F033D">
        <w:rPr>
          <w:sz w:val="22"/>
          <w:szCs w:val="22"/>
        </w:rPr>
        <w:t>POLICY</w:t>
      </w:r>
      <w:r w:rsidRPr="624F033D">
        <w:rPr>
          <w:sz w:val="22"/>
          <w:szCs w:val="22"/>
        </w:rPr>
        <w:fldChar w:fldCharType="begin"/>
      </w:r>
      <w:r w:rsidRPr="624F033D">
        <w:rPr>
          <w:sz w:val="22"/>
          <w:szCs w:val="22"/>
        </w:rPr>
        <w:instrText>tc  \l 3 "</w:instrText>
      </w:r>
      <w:bookmarkStart w:id="0" w:name="_Toc433358952"/>
      <w:r w:rsidRPr="624F033D">
        <w:rPr>
          <w:sz w:val="22"/>
          <w:szCs w:val="22"/>
        </w:rPr>
        <w:instrText xml:space="preserve">Division 5. </w:instrText>
      </w:r>
      <w:r>
        <w:tab/>
      </w:r>
      <w:r>
        <w:tab/>
      </w:r>
      <w:r w:rsidRPr="624F033D">
        <w:rPr>
          <w:sz w:val="22"/>
          <w:szCs w:val="22"/>
        </w:rPr>
        <w:instrText>Purchasing Policy</w:instrText>
      </w:r>
      <w:bookmarkEnd w:id="0"/>
      <w:r w:rsidRPr="624F033D">
        <w:rPr>
          <w:sz w:val="22"/>
          <w:szCs w:val="22"/>
        </w:rPr>
        <w:instrText>"</w:instrText>
      </w:r>
      <w:r w:rsidRPr="624F033D">
        <w:rPr>
          <w:sz w:val="22"/>
          <w:szCs w:val="22"/>
        </w:rPr>
        <w:fldChar w:fldCharType="end"/>
      </w:r>
    </w:p>
    <w:p w14:paraId="2A4AB967" w14:textId="77777777" w:rsidR="00C231A7" w:rsidRDefault="00C231A7" w:rsidP="00C231A7">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p>
    <w:p w14:paraId="2314938A" w14:textId="3BE06335" w:rsidR="00287B76" w:rsidRPr="005372AB" w:rsidRDefault="00C231A7" w:rsidP="00C231A7">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231A7">
        <w:rPr>
          <w:b/>
          <w:bCs/>
          <w:sz w:val="22"/>
          <w:szCs w:val="22"/>
        </w:rPr>
        <w:t>Sec. 7-80.</w:t>
      </w:r>
      <w:r w:rsidRPr="00C231A7">
        <w:rPr>
          <w:b/>
          <w:bCs/>
          <w:sz w:val="22"/>
          <w:szCs w:val="22"/>
        </w:rPr>
        <w:tab/>
        <w:t>General policy.</w:t>
      </w:r>
      <w:r w:rsidRPr="005372AB">
        <w:rPr>
          <w:b/>
          <w:sz w:val="22"/>
          <w:szCs w:val="22"/>
        </w:rPr>
        <w:t xml:space="preserve"> </w:t>
      </w:r>
      <w:r w:rsidR="00287B76" w:rsidRPr="005372AB">
        <w:rPr>
          <w:b/>
          <w:sz w:val="22"/>
          <w:szCs w:val="22"/>
        </w:rPr>
        <w:fldChar w:fldCharType="begin"/>
      </w:r>
      <w:r w:rsidR="00287B76" w:rsidRPr="005372AB">
        <w:rPr>
          <w:b/>
          <w:sz w:val="22"/>
          <w:szCs w:val="22"/>
        </w:rPr>
        <w:instrText>tc  \l 4 "</w:instrText>
      </w:r>
      <w:bookmarkStart w:id="1" w:name="_Toc433358953"/>
      <w:r w:rsidR="00287B76" w:rsidRPr="005372AB">
        <w:rPr>
          <w:b/>
          <w:sz w:val="22"/>
          <w:szCs w:val="22"/>
        </w:rPr>
        <w:instrText xml:space="preserve">Sec. 7-80. </w:instrText>
      </w:r>
      <w:r w:rsidR="00287B76" w:rsidRPr="005372AB">
        <w:rPr>
          <w:b/>
          <w:sz w:val="22"/>
          <w:szCs w:val="22"/>
        </w:rPr>
        <w:tab/>
        <w:instrText>General policy.</w:instrText>
      </w:r>
      <w:bookmarkEnd w:id="1"/>
      <w:r w:rsidR="00287B76" w:rsidRPr="005372AB">
        <w:rPr>
          <w:b/>
          <w:sz w:val="22"/>
          <w:szCs w:val="22"/>
        </w:rPr>
        <w:instrText>"</w:instrText>
      </w:r>
      <w:r w:rsidR="00287B76" w:rsidRPr="005372AB">
        <w:rPr>
          <w:b/>
          <w:sz w:val="22"/>
          <w:szCs w:val="22"/>
        </w:rPr>
        <w:fldChar w:fldCharType="end"/>
      </w:r>
    </w:p>
    <w:p w14:paraId="676CEA2D" w14:textId="77777777" w:rsidR="00287B76" w:rsidRPr="005372AB" w:rsidRDefault="00287B76" w:rsidP="00287B76">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5860A068" w14:textId="77777777" w:rsidR="00287B76" w:rsidRPr="005372AB" w:rsidRDefault="00287B76" w:rsidP="00287B76">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372AB">
        <w:rPr>
          <w:sz w:val="22"/>
          <w:szCs w:val="22"/>
        </w:rPr>
        <w:tab/>
        <w:t>(a)   The county’s policy is to promote, whenever possible and beneficial, procurement through a competitive process.</w:t>
      </w:r>
    </w:p>
    <w:p w14:paraId="0DF68A61" w14:textId="77777777" w:rsidR="00287B76" w:rsidRPr="005372AB" w:rsidRDefault="00287B76" w:rsidP="00287B76">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4627617C" w14:textId="337B7C35" w:rsidR="00287B76" w:rsidRDefault="00287B76" w:rsidP="00287B76">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372AB">
        <w:rPr>
          <w:sz w:val="22"/>
          <w:szCs w:val="22"/>
        </w:rPr>
        <w:tab/>
        <w:t>(b</w:t>
      </w:r>
      <w:proofErr w:type="gramStart"/>
      <w:r w:rsidRPr="005372AB">
        <w:rPr>
          <w:sz w:val="22"/>
          <w:szCs w:val="22"/>
        </w:rPr>
        <w:t>)  The</w:t>
      </w:r>
      <w:proofErr w:type="gramEnd"/>
      <w:r w:rsidRPr="005372AB">
        <w:rPr>
          <w:sz w:val="22"/>
          <w:szCs w:val="22"/>
        </w:rPr>
        <w:t xml:space="preserve"> </w:t>
      </w:r>
      <w:r w:rsidR="00F82152">
        <w:rPr>
          <w:sz w:val="22"/>
          <w:szCs w:val="22"/>
        </w:rPr>
        <w:t>D</w:t>
      </w:r>
      <w:r w:rsidRPr="62DB19CD" w:rsidDel="00CC217A">
        <w:rPr>
          <w:sz w:val="22"/>
          <w:szCs w:val="22"/>
        </w:rPr>
        <w:t xml:space="preserve">epartment of </w:t>
      </w:r>
      <w:r w:rsidR="00F82152">
        <w:rPr>
          <w:sz w:val="22"/>
          <w:szCs w:val="22"/>
        </w:rPr>
        <w:t>A</w:t>
      </w:r>
      <w:r w:rsidRPr="62DB19CD" w:rsidDel="00CC217A">
        <w:rPr>
          <w:sz w:val="22"/>
          <w:szCs w:val="22"/>
        </w:rPr>
        <w:t>dministration</w:t>
      </w:r>
      <w:r w:rsidR="00DD4C31">
        <w:rPr>
          <w:sz w:val="22"/>
          <w:szCs w:val="22"/>
        </w:rPr>
        <w:t xml:space="preserve"> </w:t>
      </w:r>
      <w:r w:rsidR="00F82152">
        <w:rPr>
          <w:sz w:val="22"/>
          <w:szCs w:val="22"/>
        </w:rPr>
        <w:t xml:space="preserve">(DOA) </w:t>
      </w:r>
      <w:r w:rsidRPr="005372AB">
        <w:rPr>
          <w:sz w:val="22"/>
          <w:szCs w:val="22"/>
        </w:rPr>
        <w:t xml:space="preserve">may adopt, </w:t>
      </w:r>
      <w:r w:rsidRPr="56CEBFBB">
        <w:rPr>
          <w:sz w:val="22"/>
          <w:szCs w:val="22"/>
        </w:rPr>
        <w:t>implement</w:t>
      </w:r>
      <w:r w:rsidRPr="005372AB">
        <w:rPr>
          <w:sz w:val="22"/>
          <w:szCs w:val="22"/>
        </w:rPr>
        <w:t xml:space="preserve">, and amend </w:t>
      </w:r>
      <w:r w:rsidRPr="62DB19CD" w:rsidDel="00CC217A">
        <w:rPr>
          <w:sz w:val="22"/>
          <w:szCs w:val="22"/>
        </w:rPr>
        <w:t xml:space="preserve">procurement </w:t>
      </w:r>
      <w:r w:rsidRPr="005372AB">
        <w:rPr>
          <w:sz w:val="22"/>
          <w:szCs w:val="22"/>
        </w:rPr>
        <w:t>operational procedures</w:t>
      </w:r>
      <w:r w:rsidRPr="005372AB" w:rsidDel="005831C0">
        <w:rPr>
          <w:sz w:val="22"/>
          <w:szCs w:val="22"/>
        </w:rPr>
        <w:t xml:space="preserve"> for all </w:t>
      </w:r>
      <w:r w:rsidRPr="005372AB">
        <w:rPr>
          <w:sz w:val="22"/>
          <w:szCs w:val="22"/>
        </w:rPr>
        <w:t>county</w:t>
      </w:r>
      <w:r w:rsidRPr="56CEBFBB">
        <w:rPr>
          <w:sz w:val="22"/>
          <w:szCs w:val="22"/>
        </w:rPr>
        <w:t xml:space="preserve"> departments to follow, </w:t>
      </w:r>
      <w:r w:rsidRPr="624F033D">
        <w:rPr>
          <w:sz w:val="22"/>
          <w:szCs w:val="22"/>
        </w:rPr>
        <w:t>which are consistent with the policy adopted in this Code concerning procurement activities</w:t>
      </w:r>
      <w:r w:rsidR="05D3CE2E" w:rsidRPr="624F033D">
        <w:rPr>
          <w:sz w:val="22"/>
          <w:szCs w:val="22"/>
        </w:rPr>
        <w:t>.</w:t>
      </w:r>
    </w:p>
    <w:p w14:paraId="6FD3BF5D" w14:textId="77777777" w:rsidR="00287B76" w:rsidRPr="005372AB" w:rsidRDefault="00287B76" w:rsidP="00287B76">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29615384" w14:textId="54AC95BB" w:rsidR="00287B76" w:rsidRDefault="00287B76" w:rsidP="00287B76">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624F033D">
        <w:rPr>
          <w:sz w:val="22"/>
          <w:szCs w:val="22"/>
        </w:rPr>
        <w:t>1.</w:t>
      </w:r>
      <w:r>
        <w:tab/>
      </w:r>
      <w:r w:rsidR="00F81650" w:rsidRPr="624F033D">
        <w:rPr>
          <w:sz w:val="22"/>
          <w:szCs w:val="22"/>
        </w:rPr>
        <w:t xml:space="preserve">DOA </w:t>
      </w:r>
      <w:r w:rsidRPr="624F033D">
        <w:rPr>
          <w:sz w:val="22"/>
          <w:szCs w:val="22"/>
        </w:rPr>
        <w:t>is authorized to establish forms to be used by the departments in requisitioning, ordering, and reporting of materials, supplies, equipment, and services.</w:t>
      </w:r>
    </w:p>
    <w:p w14:paraId="15CDA4D4" w14:textId="77777777" w:rsidR="00287B76" w:rsidRPr="005372AB" w:rsidRDefault="00287B76" w:rsidP="00287B76">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2"/>
          <w:szCs w:val="22"/>
        </w:rPr>
      </w:pPr>
    </w:p>
    <w:p w14:paraId="0D39237F" w14:textId="54FE7F21" w:rsidR="00287B76" w:rsidRPr="005372AB" w:rsidRDefault="00287B76" w:rsidP="00287B76">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624F033D">
        <w:rPr>
          <w:sz w:val="22"/>
          <w:szCs w:val="22"/>
        </w:rPr>
        <w:t>2.</w:t>
      </w:r>
      <w:r>
        <w:tab/>
      </w:r>
      <w:r w:rsidRPr="624F033D">
        <w:rPr>
          <w:sz w:val="22"/>
          <w:szCs w:val="22"/>
        </w:rPr>
        <w:t xml:space="preserve">Waukesha </w:t>
      </w:r>
      <w:r w:rsidR="5B6294B1" w:rsidRPr="624F033D">
        <w:rPr>
          <w:sz w:val="22"/>
          <w:szCs w:val="22"/>
        </w:rPr>
        <w:t>C</w:t>
      </w:r>
      <w:r w:rsidRPr="624F033D">
        <w:rPr>
          <w:sz w:val="22"/>
          <w:szCs w:val="22"/>
        </w:rPr>
        <w:t xml:space="preserve">ounty employees shall furnish such reports as </w:t>
      </w:r>
      <w:r w:rsidR="00237EB4">
        <w:rPr>
          <w:sz w:val="22"/>
          <w:szCs w:val="22"/>
        </w:rPr>
        <w:t>DOA</w:t>
      </w:r>
      <w:r w:rsidR="00DD4C31" w:rsidRPr="624F033D">
        <w:rPr>
          <w:sz w:val="22"/>
          <w:szCs w:val="22"/>
        </w:rPr>
        <w:t xml:space="preserve"> </w:t>
      </w:r>
      <w:r w:rsidRPr="624F033D">
        <w:rPr>
          <w:sz w:val="22"/>
          <w:szCs w:val="22"/>
        </w:rPr>
        <w:t>may require concerning usage, needs, and inventory.</w:t>
      </w:r>
    </w:p>
    <w:p w14:paraId="641387BE" w14:textId="77777777" w:rsidR="00287B76" w:rsidRPr="005372AB" w:rsidRDefault="00287B76" w:rsidP="00287B76">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5C4B5E3C" w14:textId="6869423F" w:rsidR="00287B76" w:rsidRDefault="00287B76" w:rsidP="00287B76">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372AB">
        <w:rPr>
          <w:sz w:val="22"/>
          <w:szCs w:val="22"/>
        </w:rPr>
        <w:tab/>
        <w:t>(c</w:t>
      </w:r>
      <w:proofErr w:type="gramStart"/>
      <w:r w:rsidRPr="005372AB">
        <w:rPr>
          <w:sz w:val="22"/>
          <w:szCs w:val="22"/>
        </w:rPr>
        <w:t xml:space="preserve">)  </w:t>
      </w:r>
      <w:r w:rsidRPr="005372AB" w:rsidDel="00BD5272">
        <w:rPr>
          <w:sz w:val="22"/>
          <w:szCs w:val="22"/>
        </w:rPr>
        <w:t>Purchase</w:t>
      </w:r>
      <w:proofErr w:type="gramEnd"/>
      <w:r w:rsidRPr="005372AB" w:rsidDel="00BD5272">
        <w:rPr>
          <w:sz w:val="22"/>
          <w:szCs w:val="22"/>
        </w:rPr>
        <w:t xml:space="preserve"> </w:t>
      </w:r>
      <w:r w:rsidRPr="005372AB">
        <w:rPr>
          <w:sz w:val="22"/>
          <w:szCs w:val="22"/>
        </w:rPr>
        <w:t>of a</w:t>
      </w:r>
      <w:r>
        <w:rPr>
          <w:sz w:val="22"/>
          <w:szCs w:val="22"/>
        </w:rPr>
        <w:t xml:space="preserve">ll materials, supplies, equipment, and services shall be made by means of a requisition order submitted to </w:t>
      </w:r>
      <w:r w:rsidR="0003793B">
        <w:rPr>
          <w:sz w:val="22"/>
          <w:szCs w:val="22"/>
        </w:rPr>
        <w:t xml:space="preserve">DOA </w:t>
      </w:r>
      <w:r w:rsidRPr="624F033D">
        <w:rPr>
          <w:sz w:val="22"/>
          <w:szCs w:val="22"/>
        </w:rPr>
        <w:t>by department officials who have the authority to expense departmental appropriations.</w:t>
      </w:r>
    </w:p>
    <w:p w14:paraId="526B184F" w14:textId="77777777" w:rsidR="00287B76" w:rsidRPr="005372AB" w:rsidRDefault="00287B76" w:rsidP="00287B76">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719079D8" w14:textId="77777777" w:rsidR="00287B76" w:rsidRDefault="00287B76" w:rsidP="00287B76">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1E1E81B2">
        <w:rPr>
          <w:sz w:val="22"/>
          <w:szCs w:val="22"/>
        </w:rPr>
        <w:t>1</w:t>
      </w:r>
      <w:proofErr w:type="gramStart"/>
      <w:r w:rsidRPr="1E1E81B2">
        <w:rPr>
          <w:sz w:val="22"/>
          <w:szCs w:val="22"/>
        </w:rPr>
        <w:t xml:space="preserve">. </w:t>
      </w:r>
      <w:r>
        <w:tab/>
      </w:r>
      <w:r w:rsidRPr="1E1E81B2">
        <w:rPr>
          <w:sz w:val="22"/>
          <w:szCs w:val="22"/>
        </w:rPr>
        <w:t>Contracts</w:t>
      </w:r>
      <w:proofErr w:type="gramEnd"/>
      <w:r w:rsidRPr="1E1E81B2">
        <w:rPr>
          <w:sz w:val="22"/>
          <w:szCs w:val="22"/>
        </w:rPr>
        <w:t xml:space="preserve"> and purchase orders for any materials, supplies, equipment, or services contrary to the policy adopted in this Code concerning the procurement activity, and procedures based upon that policy, shall be void.</w:t>
      </w:r>
    </w:p>
    <w:p w14:paraId="4E9F49EE" w14:textId="77777777" w:rsidR="00287B76" w:rsidRPr="005372AB" w:rsidRDefault="00287B76" w:rsidP="00287B76">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2"/>
          <w:szCs w:val="22"/>
        </w:rPr>
      </w:pPr>
    </w:p>
    <w:p w14:paraId="4FE4100B" w14:textId="3756EF29" w:rsidR="00287B76" w:rsidRDefault="00287B76" w:rsidP="00287B76">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3F65C556">
        <w:rPr>
          <w:sz w:val="22"/>
          <w:szCs w:val="22"/>
        </w:rPr>
        <w:t>2</w:t>
      </w:r>
      <w:proofErr w:type="gramStart"/>
      <w:r w:rsidRPr="3F65C556">
        <w:rPr>
          <w:sz w:val="22"/>
          <w:szCs w:val="22"/>
        </w:rPr>
        <w:t xml:space="preserve">. </w:t>
      </w:r>
      <w:r>
        <w:tab/>
      </w:r>
      <w:r w:rsidRPr="3F65C556">
        <w:rPr>
          <w:sz w:val="22"/>
          <w:szCs w:val="22"/>
        </w:rPr>
        <w:t>Except</w:t>
      </w:r>
      <w:proofErr w:type="gramEnd"/>
      <w:r w:rsidRPr="3F65C556">
        <w:rPr>
          <w:sz w:val="22"/>
          <w:szCs w:val="22"/>
        </w:rPr>
        <w:t xml:space="preserve"> for emergency procurements as allowed under provisions of this Code, no order for materials, supplies, equipment, or services shall be awarded unless the department's unencumbered appropriation balance is sufficient to cover the cost of such order.</w:t>
      </w:r>
    </w:p>
    <w:p w14:paraId="67E85D1F" w14:textId="57D9DEC9" w:rsidR="3F65C556" w:rsidRDefault="3F65C556" w:rsidP="3F65C556">
      <w:pPr>
        <w:widowControl w:val="0"/>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2"/>
          <w:szCs w:val="22"/>
        </w:rPr>
      </w:pPr>
    </w:p>
    <w:p w14:paraId="20F1ED7E" w14:textId="5CCDCE17" w:rsidR="00287B76" w:rsidRDefault="00287B76" w:rsidP="00175D08">
      <w:pPr>
        <w:widowControl w:val="0"/>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3F65C556">
        <w:rPr>
          <w:sz w:val="22"/>
          <w:szCs w:val="22"/>
        </w:rPr>
        <w:t>3.</w:t>
      </w:r>
      <w:r>
        <w:tab/>
      </w:r>
      <w:r w:rsidRPr="3F65C556">
        <w:rPr>
          <w:sz w:val="22"/>
          <w:szCs w:val="22"/>
        </w:rPr>
        <w:t xml:space="preserve">The purchase of any materials, supplies, equipment, or services by </w:t>
      </w:r>
      <w:r w:rsidR="004F78DF">
        <w:rPr>
          <w:sz w:val="22"/>
          <w:szCs w:val="22"/>
        </w:rPr>
        <w:t xml:space="preserve">DOA </w:t>
      </w:r>
      <w:r w:rsidRPr="3F65C556">
        <w:rPr>
          <w:sz w:val="22"/>
          <w:szCs w:val="22"/>
        </w:rPr>
        <w:t>shall not be construed to include:</w:t>
      </w:r>
    </w:p>
    <w:p w14:paraId="7C30C46D" w14:textId="77777777" w:rsidR="00287B76" w:rsidRPr="005372AB" w:rsidRDefault="00287B76" w:rsidP="00287B76">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2"/>
          <w:szCs w:val="22"/>
        </w:rPr>
      </w:pPr>
    </w:p>
    <w:p w14:paraId="75EC78A3" w14:textId="2A9AC005" w:rsidR="00287B76" w:rsidRDefault="00287B76" w:rsidP="00287B76">
      <w:pPr>
        <w:widowControl w:val="0"/>
        <w:tabs>
          <w:tab w:val="left" w:pos="720"/>
          <w:tab w:val="left" w:pos="1080"/>
          <w:tab w:val="left" w:pos="1440"/>
          <w:tab w:val="left" w:pos="162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sz w:val="22"/>
          <w:szCs w:val="22"/>
        </w:rPr>
      </w:pPr>
      <w:r w:rsidRPr="3F65C556">
        <w:rPr>
          <w:sz w:val="22"/>
          <w:szCs w:val="22"/>
        </w:rPr>
        <w:t>A.</w:t>
      </w:r>
      <w:r>
        <w:tab/>
      </w:r>
      <w:r w:rsidRPr="3F65C556">
        <w:rPr>
          <w:sz w:val="22"/>
          <w:szCs w:val="22"/>
        </w:rPr>
        <w:t>Bidding and contracting for public works as specified under section 7-1</w:t>
      </w:r>
      <w:r w:rsidR="78EB88DF" w:rsidRPr="3F65C556">
        <w:rPr>
          <w:sz w:val="22"/>
          <w:szCs w:val="22"/>
        </w:rPr>
        <w:t>5</w:t>
      </w:r>
      <w:r w:rsidRPr="3F65C556">
        <w:rPr>
          <w:sz w:val="22"/>
          <w:szCs w:val="22"/>
        </w:rPr>
        <w:t xml:space="preserve"> of this code.</w:t>
      </w:r>
    </w:p>
    <w:p w14:paraId="0BDD0CEA" w14:textId="77777777" w:rsidR="00287B76" w:rsidRPr="005372AB" w:rsidRDefault="00287B76" w:rsidP="00287B76">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2"/>
          <w:szCs w:val="22"/>
        </w:rPr>
      </w:pPr>
    </w:p>
    <w:p w14:paraId="3A451EB0" w14:textId="77777777" w:rsidR="00287B76" w:rsidRDefault="00287B76" w:rsidP="00287B76">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sz w:val="22"/>
          <w:szCs w:val="22"/>
        </w:rPr>
      </w:pPr>
      <w:r>
        <w:rPr>
          <w:sz w:val="22"/>
          <w:szCs w:val="22"/>
        </w:rPr>
        <w:lastRenderedPageBreak/>
        <w:t>B.</w:t>
      </w:r>
      <w:r>
        <w:rPr>
          <w:sz w:val="22"/>
          <w:szCs w:val="22"/>
        </w:rPr>
        <w:tab/>
      </w:r>
      <w:r w:rsidRPr="005372AB">
        <w:rPr>
          <w:sz w:val="22"/>
          <w:szCs w:val="22"/>
        </w:rPr>
        <w:t>Any materials, supplies, equipment, or services which are finished by the contractor as part of the requirements of the public works contract.</w:t>
      </w:r>
    </w:p>
    <w:p w14:paraId="326D06D4" w14:textId="77777777" w:rsidR="00937FE8" w:rsidRDefault="00937FE8" w:rsidP="005E26C4"/>
    <w:p w14:paraId="294315C1" w14:textId="77777777" w:rsidR="001C0CD7" w:rsidRDefault="001C0CD7" w:rsidP="001C0CD7">
      <w:r>
        <w:t>Sec. 7-81. Competitive procurement.</w:t>
      </w:r>
    </w:p>
    <w:p w14:paraId="0DA64430" w14:textId="77777777" w:rsidR="001C0CD7" w:rsidRDefault="001C0CD7" w:rsidP="001C0CD7"/>
    <w:p w14:paraId="3E92AC52" w14:textId="3C9DFD20" w:rsidR="001C0CD7" w:rsidRDefault="001C0CD7" w:rsidP="008B463A">
      <w:pPr>
        <w:ind w:firstLine="720"/>
      </w:pPr>
      <w:r>
        <w:t>(a) Procurements with a</w:t>
      </w:r>
      <w:r w:rsidR="00957C9D">
        <w:t xml:space="preserve"> dollar </w:t>
      </w:r>
      <w:r w:rsidR="00046C77">
        <w:t xml:space="preserve">threshold </w:t>
      </w:r>
      <w:r w:rsidR="00F64025">
        <w:t xml:space="preserve">as defined </w:t>
      </w:r>
      <w:r w:rsidR="00AA3C4C">
        <w:t xml:space="preserve">in </w:t>
      </w:r>
      <w:r w:rsidR="00F64025">
        <w:t>Wisconsin Statutes section 59.52(29)(e)</w:t>
      </w:r>
      <w:proofErr w:type="gramStart"/>
      <w:r w:rsidR="00F64025">
        <w:t>1.a</w:t>
      </w:r>
      <w:r w:rsidR="73812155">
        <w:t>.</w:t>
      </w:r>
      <w:proofErr w:type="gramEnd"/>
      <w:r w:rsidR="00F64025">
        <w:t xml:space="preserve"> </w:t>
      </w:r>
      <w:r>
        <w:t>shall be designated as formal procurements and shall require a competitive solicitation process, including public notice when practicable and advantageous to the County.</w:t>
      </w:r>
      <w:r w:rsidR="002442EC">
        <w:t xml:space="preserve"> </w:t>
      </w:r>
    </w:p>
    <w:p w14:paraId="1BE99930" w14:textId="77777777" w:rsidR="001C0CD7" w:rsidRDefault="001C0CD7" w:rsidP="001C0CD7"/>
    <w:p w14:paraId="6BA68048" w14:textId="628A41B2" w:rsidR="001C0CD7" w:rsidRDefault="001C0CD7" w:rsidP="3F65C556">
      <w:pPr>
        <w:ind w:firstLine="720"/>
      </w:pPr>
      <w:r>
        <w:t xml:space="preserve">(b) Procurements with an estimated value of less than </w:t>
      </w:r>
      <w:r w:rsidR="00137069">
        <w:t>th</w:t>
      </w:r>
      <w:r w:rsidR="0080368A">
        <w:t xml:space="preserve">e </w:t>
      </w:r>
      <w:r w:rsidR="2B8F1C0A">
        <w:t xml:space="preserve">dollar </w:t>
      </w:r>
      <w:r w:rsidR="0080368A">
        <w:t xml:space="preserve">threshold </w:t>
      </w:r>
      <w:r w:rsidR="14815618">
        <w:t>as defined</w:t>
      </w:r>
      <w:r w:rsidR="00AA3C4C">
        <w:t xml:space="preserve"> in </w:t>
      </w:r>
      <w:r w:rsidR="14815618">
        <w:t>Wisconsin Statutes section 59.52(29)(e)</w:t>
      </w:r>
      <w:proofErr w:type="gramStart"/>
      <w:r w:rsidR="14815618">
        <w:t>1.a.</w:t>
      </w:r>
      <w:proofErr w:type="gramEnd"/>
      <w:r w:rsidR="14815618">
        <w:t xml:space="preserve"> </w:t>
      </w:r>
      <w:r>
        <w:t xml:space="preserve">shall be designated as informal </w:t>
      </w:r>
      <w:proofErr w:type="gramStart"/>
      <w:r>
        <w:t>procurements</w:t>
      </w:r>
      <w:proofErr w:type="gramEnd"/>
      <w:r>
        <w:t xml:space="preserve"> and shall require the solicitation of </w:t>
      </w:r>
      <w:r w:rsidR="00DA5B80">
        <w:t xml:space="preserve">three </w:t>
      </w:r>
      <w:r>
        <w:t>competitive quotes when practicable and advantageous to the County.</w:t>
      </w:r>
    </w:p>
    <w:p w14:paraId="6D942CAF" w14:textId="77777777" w:rsidR="001C0CD7" w:rsidRDefault="001C0CD7" w:rsidP="001C0CD7"/>
    <w:p w14:paraId="68833061" w14:textId="3758D19F" w:rsidR="001C0CD7" w:rsidRDefault="001C0CD7" w:rsidP="008B463A">
      <w:pPr>
        <w:ind w:firstLine="720"/>
      </w:pPr>
      <w:r>
        <w:t xml:space="preserve">(c) </w:t>
      </w:r>
      <w:r w:rsidR="00A72DEE">
        <w:t xml:space="preserve">DOA </w:t>
      </w:r>
      <w:r>
        <w:t xml:space="preserve">may determine </w:t>
      </w:r>
      <w:proofErr w:type="gramStart"/>
      <w:r>
        <w:t>that</w:t>
      </w:r>
      <w:proofErr w:type="gramEnd"/>
      <w:r>
        <w:t xml:space="preserve"> a competitive process is impractical or not advantageous under the following circumstances:</w:t>
      </w:r>
    </w:p>
    <w:p w14:paraId="0BE3EE5B" w14:textId="77777777" w:rsidR="001C0CD7" w:rsidRDefault="001C0CD7" w:rsidP="001C0CD7"/>
    <w:p w14:paraId="423BC8DD" w14:textId="2692AFEE" w:rsidR="001C0CD7" w:rsidRDefault="001C0CD7" w:rsidP="008B463A">
      <w:pPr>
        <w:pStyle w:val="ListParagraph"/>
        <w:numPr>
          <w:ilvl w:val="0"/>
          <w:numId w:val="3"/>
        </w:numPr>
      </w:pPr>
      <w:r>
        <w:t>Specifications cannot reasonably be developed;</w:t>
      </w:r>
    </w:p>
    <w:p w14:paraId="0A959BC8" w14:textId="45889198" w:rsidR="001C0CD7" w:rsidRDefault="001C0CD7" w:rsidP="008B463A">
      <w:pPr>
        <w:pStyle w:val="ListParagraph"/>
        <w:numPr>
          <w:ilvl w:val="0"/>
          <w:numId w:val="3"/>
        </w:numPr>
      </w:pPr>
      <w:r>
        <w:t xml:space="preserve">The goods or services are available </w:t>
      </w:r>
      <w:r w:rsidR="00A02B92">
        <w:t xml:space="preserve">only </w:t>
      </w:r>
      <w:r>
        <w:t>from a single source;</w:t>
      </w:r>
    </w:p>
    <w:p w14:paraId="288604CD" w14:textId="681718BE" w:rsidR="001C0CD7" w:rsidRDefault="001C0CD7" w:rsidP="008B463A">
      <w:pPr>
        <w:pStyle w:val="ListParagraph"/>
        <w:numPr>
          <w:ilvl w:val="0"/>
          <w:numId w:val="3"/>
        </w:numPr>
      </w:pPr>
      <w:r>
        <w:t>The procurement requires specialized, technical, or professional expertise;</w:t>
      </w:r>
    </w:p>
    <w:p w14:paraId="3872E857" w14:textId="54C07B1B" w:rsidR="001C0CD7" w:rsidRDefault="001C0CD7" w:rsidP="008B463A">
      <w:pPr>
        <w:pStyle w:val="ListParagraph"/>
        <w:numPr>
          <w:ilvl w:val="0"/>
          <w:numId w:val="3"/>
        </w:numPr>
      </w:pPr>
      <w:r>
        <w:t>An emergency condition exists;</w:t>
      </w:r>
    </w:p>
    <w:p w14:paraId="2B483077" w14:textId="086A1F11" w:rsidR="001C0CD7" w:rsidRDefault="001C0CD7" w:rsidP="008B463A">
      <w:pPr>
        <w:pStyle w:val="ListParagraph"/>
        <w:numPr>
          <w:ilvl w:val="0"/>
          <w:numId w:val="3"/>
        </w:numPr>
      </w:pPr>
      <w:r>
        <w:t>Competitive solicitation has been unsuccessful.</w:t>
      </w:r>
    </w:p>
    <w:p w14:paraId="0B781D6D" w14:textId="77777777" w:rsidR="001C0CD7" w:rsidRDefault="001C0CD7" w:rsidP="001C0CD7"/>
    <w:p w14:paraId="1A0D8A0F" w14:textId="77777777" w:rsidR="001C0CD7" w:rsidRDefault="001C0CD7" w:rsidP="008B463A">
      <w:pPr>
        <w:ind w:firstLine="360"/>
      </w:pPr>
      <w:r>
        <w:t>(d) Awards shall be made to the lowest responsible and responsive bidder or proposer, consistent with County requirements and procurement procedures.</w:t>
      </w:r>
    </w:p>
    <w:p w14:paraId="1476226A" w14:textId="77777777" w:rsidR="001C0CD7" w:rsidRDefault="001C0CD7" w:rsidP="001C0CD7"/>
    <w:p w14:paraId="1313027E" w14:textId="656E9D5F" w:rsidR="001C0CD7" w:rsidRDefault="001C0CD7" w:rsidP="008B463A">
      <w:pPr>
        <w:ind w:firstLine="360"/>
      </w:pPr>
      <w:r>
        <w:t xml:space="preserve">(e) </w:t>
      </w:r>
      <w:r w:rsidR="00A72DEE">
        <w:t xml:space="preserve">DOA </w:t>
      </w:r>
      <w:r>
        <w:t>is authorized to negotiate pricing and scope with the lowest responsible and responsive bidder when:</w:t>
      </w:r>
    </w:p>
    <w:p w14:paraId="5B536846" w14:textId="77777777" w:rsidR="001C0CD7" w:rsidRDefault="001C0CD7" w:rsidP="001C0CD7"/>
    <w:p w14:paraId="29D430BB" w14:textId="56706705" w:rsidR="001C0CD7" w:rsidRDefault="001C0CD7" w:rsidP="008B463A">
      <w:pPr>
        <w:pStyle w:val="ListParagraph"/>
        <w:numPr>
          <w:ilvl w:val="0"/>
          <w:numId w:val="4"/>
        </w:numPr>
      </w:pPr>
      <w:r>
        <w:t>All bids exceed available funding;</w:t>
      </w:r>
    </w:p>
    <w:p w14:paraId="4C5E2D9B" w14:textId="6BBFB3A1" w:rsidR="001C0CD7" w:rsidRDefault="001C0CD7" w:rsidP="008B463A">
      <w:pPr>
        <w:pStyle w:val="ListParagraph"/>
        <w:numPr>
          <w:ilvl w:val="0"/>
          <w:numId w:val="4"/>
        </w:numPr>
      </w:pPr>
      <w:r>
        <w:t>The lowest bid exceeds available funding by a reasonable margin; or</w:t>
      </w:r>
    </w:p>
    <w:p w14:paraId="54086B93" w14:textId="02AFD8EE" w:rsidR="001C0CD7" w:rsidRDefault="001C0CD7" w:rsidP="008B463A">
      <w:pPr>
        <w:pStyle w:val="ListParagraph"/>
        <w:numPr>
          <w:ilvl w:val="0"/>
          <w:numId w:val="4"/>
        </w:numPr>
      </w:pPr>
      <w:r>
        <w:t>Time or economic conditions make re-solicitation impractical.</w:t>
      </w:r>
    </w:p>
    <w:p w14:paraId="6213BF31" w14:textId="77777777" w:rsidR="001C0CD7" w:rsidRDefault="001C0CD7" w:rsidP="001C0CD7"/>
    <w:p w14:paraId="2A9A9E02" w14:textId="77777777" w:rsidR="001C0CD7" w:rsidRDefault="001C0CD7" w:rsidP="008B463A">
      <w:pPr>
        <w:ind w:firstLine="360"/>
      </w:pPr>
      <w:r>
        <w:t>(f) Procurements shall not be artificially divided to avoid formal procurement requirements.</w:t>
      </w:r>
    </w:p>
    <w:p w14:paraId="08AC7917" w14:textId="77777777" w:rsidR="001C0CD7" w:rsidRDefault="001C0CD7" w:rsidP="001C0CD7"/>
    <w:p w14:paraId="296A798A" w14:textId="77777777" w:rsidR="00E81DC5" w:rsidRDefault="001C0CD7" w:rsidP="008B463A">
      <w:pPr>
        <w:ind w:firstLine="360"/>
      </w:pPr>
      <w:r>
        <w:t>(g) All contracts resulting from formal procurement shall be executed in the name of the County and approved as to form by Corporation Counsel.</w:t>
      </w:r>
    </w:p>
    <w:p w14:paraId="783F26A1" w14:textId="77777777" w:rsidR="00E81DC5" w:rsidRDefault="00E81DC5" w:rsidP="008B463A">
      <w:pPr>
        <w:ind w:firstLine="360"/>
      </w:pPr>
    </w:p>
    <w:p w14:paraId="1EE5A53C" w14:textId="77777777" w:rsidR="00E81DC5" w:rsidRPr="005372AB" w:rsidRDefault="00E81DC5" w:rsidP="00E81DC5">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2"/>
          <w:szCs w:val="22"/>
        </w:rPr>
      </w:pPr>
      <w:r w:rsidRPr="56CEBFBB">
        <w:rPr>
          <w:b/>
          <w:bCs/>
          <w:sz w:val="22"/>
          <w:szCs w:val="22"/>
        </w:rPr>
        <w:t xml:space="preserve">Sec. 7-82. </w:t>
      </w:r>
      <w:r>
        <w:tab/>
      </w:r>
      <w:r w:rsidRPr="56CEBFBB">
        <w:rPr>
          <w:b/>
          <w:bCs/>
          <w:sz w:val="22"/>
          <w:szCs w:val="22"/>
        </w:rPr>
        <w:t>Cooperative procurement.</w:t>
      </w:r>
      <w:r w:rsidRPr="56CEBFBB">
        <w:rPr>
          <w:b/>
          <w:bCs/>
          <w:sz w:val="22"/>
          <w:szCs w:val="22"/>
        </w:rPr>
        <w:fldChar w:fldCharType="begin"/>
      </w:r>
      <w:r w:rsidRPr="56CEBFBB">
        <w:rPr>
          <w:b/>
          <w:bCs/>
          <w:sz w:val="22"/>
          <w:szCs w:val="22"/>
        </w:rPr>
        <w:instrText>tc  \l 4 "</w:instrText>
      </w:r>
      <w:bookmarkStart w:id="2" w:name="_Toc433358955"/>
      <w:r w:rsidRPr="56CEBFBB">
        <w:rPr>
          <w:b/>
          <w:bCs/>
          <w:sz w:val="22"/>
          <w:szCs w:val="22"/>
        </w:rPr>
        <w:instrText xml:space="preserve">Sec. 7-82. </w:instrText>
      </w:r>
      <w:r>
        <w:tab/>
      </w:r>
      <w:r w:rsidRPr="56CEBFBB">
        <w:rPr>
          <w:b/>
          <w:bCs/>
          <w:sz w:val="22"/>
          <w:szCs w:val="22"/>
        </w:rPr>
        <w:instrText>Cooperative procurement.</w:instrText>
      </w:r>
      <w:bookmarkEnd w:id="2"/>
      <w:r w:rsidRPr="56CEBFBB">
        <w:rPr>
          <w:b/>
          <w:bCs/>
          <w:sz w:val="22"/>
          <w:szCs w:val="22"/>
        </w:rPr>
        <w:instrText>"</w:instrText>
      </w:r>
      <w:r w:rsidRPr="56CEBFBB">
        <w:rPr>
          <w:b/>
          <w:bCs/>
          <w:sz w:val="22"/>
          <w:szCs w:val="22"/>
        </w:rPr>
        <w:fldChar w:fldCharType="end"/>
      </w:r>
    </w:p>
    <w:p w14:paraId="6B00BBAC" w14:textId="77777777" w:rsidR="00E81DC5" w:rsidRPr="005372AB" w:rsidRDefault="00E81DC5" w:rsidP="00E81DC5">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162C9D43" w14:textId="77777777" w:rsidR="00E81DC5" w:rsidRDefault="00E81DC5" w:rsidP="00E81DC5">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372AB">
        <w:rPr>
          <w:sz w:val="22"/>
          <w:szCs w:val="22"/>
        </w:rPr>
        <w:tab/>
        <w:t>(a</w:t>
      </w:r>
      <w:proofErr w:type="gramStart"/>
      <w:r w:rsidRPr="005372AB">
        <w:rPr>
          <w:sz w:val="22"/>
          <w:szCs w:val="22"/>
        </w:rPr>
        <w:t>)  Waukesha</w:t>
      </w:r>
      <w:proofErr w:type="gramEnd"/>
      <w:r w:rsidRPr="005372AB">
        <w:rPr>
          <w:sz w:val="22"/>
          <w:szCs w:val="22"/>
        </w:rPr>
        <w:t xml:space="preserve"> </w:t>
      </w:r>
      <w:r w:rsidRPr="62DB19CD" w:rsidDel="00CC217A">
        <w:rPr>
          <w:sz w:val="22"/>
          <w:szCs w:val="22"/>
        </w:rPr>
        <w:t>County</w:t>
      </w:r>
      <w:r w:rsidRPr="005372AB">
        <w:rPr>
          <w:sz w:val="22"/>
          <w:szCs w:val="22"/>
        </w:rPr>
        <w:t xml:space="preserve"> may participate in, sponsor, conduct, or administer a cooperative </w:t>
      </w:r>
      <w:r w:rsidRPr="56CEBFBB">
        <w:rPr>
          <w:sz w:val="22"/>
          <w:szCs w:val="22"/>
        </w:rPr>
        <w:t xml:space="preserve">procurement </w:t>
      </w:r>
      <w:r w:rsidRPr="005372AB">
        <w:rPr>
          <w:sz w:val="22"/>
          <w:szCs w:val="22"/>
        </w:rPr>
        <w:t xml:space="preserve">agreement for the procurement of any materials, supplies, equipment, or services with one (1) or more public procurement units in accordance with an agreement </w:t>
      </w:r>
      <w:proofErr w:type="gramStart"/>
      <w:r w:rsidRPr="005372AB">
        <w:rPr>
          <w:sz w:val="22"/>
          <w:szCs w:val="22"/>
        </w:rPr>
        <w:t>entered into</w:t>
      </w:r>
      <w:proofErr w:type="gramEnd"/>
      <w:r w:rsidRPr="005372AB">
        <w:rPr>
          <w:sz w:val="22"/>
          <w:szCs w:val="22"/>
        </w:rPr>
        <w:t xml:space="preserve"> between the participants. Cooperative </w:t>
      </w:r>
      <w:r w:rsidRPr="56CEBFBB">
        <w:rPr>
          <w:sz w:val="22"/>
          <w:szCs w:val="22"/>
        </w:rPr>
        <w:t xml:space="preserve">procurement </w:t>
      </w:r>
      <w:r w:rsidRPr="005372AB">
        <w:rPr>
          <w:sz w:val="22"/>
          <w:szCs w:val="22"/>
        </w:rPr>
        <w:t>may include, but is not limited to:</w:t>
      </w:r>
    </w:p>
    <w:p w14:paraId="4899DCD8" w14:textId="77777777" w:rsidR="00E81DC5" w:rsidRPr="005372AB" w:rsidRDefault="00E81DC5" w:rsidP="00E81DC5">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51BA2B93" w14:textId="77777777" w:rsidR="00E81DC5" w:rsidRPr="005372AB" w:rsidRDefault="00E81DC5" w:rsidP="00E81DC5">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005372AB">
        <w:rPr>
          <w:sz w:val="22"/>
          <w:szCs w:val="22"/>
        </w:rPr>
        <w:t>1.</w:t>
      </w:r>
      <w:r w:rsidRPr="005372AB">
        <w:rPr>
          <w:sz w:val="22"/>
          <w:szCs w:val="22"/>
        </w:rPr>
        <w:tab/>
        <w:t>Joint or multi-part contracts between public procurement units.</w:t>
      </w:r>
    </w:p>
    <w:p w14:paraId="6E268FD3" w14:textId="77777777" w:rsidR="00E81DC5" w:rsidRPr="005372AB" w:rsidRDefault="00E81DC5" w:rsidP="00E81DC5">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005372AB">
        <w:rPr>
          <w:sz w:val="22"/>
          <w:szCs w:val="22"/>
        </w:rPr>
        <w:t>2.</w:t>
      </w:r>
      <w:r w:rsidRPr="005372AB">
        <w:rPr>
          <w:sz w:val="22"/>
          <w:szCs w:val="22"/>
        </w:rPr>
        <w:tab/>
        <w:t>Open-ended state, municipal, federal and other public procurement unit contracts which are made available to other public procurement units.</w:t>
      </w:r>
    </w:p>
    <w:p w14:paraId="5868814B" w14:textId="77777777" w:rsidR="00E81DC5" w:rsidRPr="005372AB" w:rsidRDefault="00E81DC5" w:rsidP="00E81DC5">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3C350CF6" w14:textId="405290C3" w:rsidR="00E81DC5" w:rsidRDefault="00E81DC5" w:rsidP="00E81DC5">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372AB">
        <w:rPr>
          <w:sz w:val="22"/>
          <w:szCs w:val="22"/>
        </w:rPr>
        <w:lastRenderedPageBreak/>
        <w:tab/>
        <w:t>(b</w:t>
      </w:r>
      <w:proofErr w:type="gramStart"/>
      <w:r w:rsidRPr="005372AB">
        <w:rPr>
          <w:sz w:val="22"/>
          <w:szCs w:val="22"/>
        </w:rPr>
        <w:t xml:space="preserve">)  </w:t>
      </w:r>
      <w:r>
        <w:rPr>
          <w:sz w:val="22"/>
          <w:szCs w:val="22"/>
        </w:rPr>
        <w:t>DOA</w:t>
      </w:r>
      <w:proofErr w:type="gramEnd"/>
      <w:r>
        <w:rPr>
          <w:sz w:val="22"/>
          <w:szCs w:val="22"/>
        </w:rPr>
        <w:t xml:space="preserve"> </w:t>
      </w:r>
      <w:r w:rsidRPr="005372AB">
        <w:rPr>
          <w:sz w:val="22"/>
          <w:szCs w:val="22"/>
        </w:rPr>
        <w:t xml:space="preserve">shall encourage active </w:t>
      </w:r>
      <w:r w:rsidR="00500B7C">
        <w:rPr>
          <w:sz w:val="22"/>
          <w:szCs w:val="22"/>
        </w:rPr>
        <w:t xml:space="preserve">business community </w:t>
      </w:r>
      <w:r w:rsidRPr="005372AB">
        <w:rPr>
          <w:sz w:val="22"/>
          <w:szCs w:val="22"/>
        </w:rPr>
        <w:t xml:space="preserve">participation in the </w:t>
      </w:r>
      <w:r w:rsidRPr="622EDF87" w:rsidDel="00CC217A">
        <w:rPr>
          <w:sz w:val="22"/>
          <w:szCs w:val="22"/>
        </w:rPr>
        <w:t>county</w:t>
      </w:r>
      <w:r w:rsidRPr="005372AB">
        <w:rPr>
          <w:sz w:val="22"/>
          <w:szCs w:val="22"/>
        </w:rPr>
        <w:t>'s procurement process.</w:t>
      </w:r>
    </w:p>
    <w:p w14:paraId="411DA3B0" w14:textId="77777777" w:rsidR="00B845C0" w:rsidRDefault="00B845C0" w:rsidP="00E81DC5">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5EA47D2B" w14:textId="77777777" w:rsidR="005A3744" w:rsidRPr="005372AB" w:rsidRDefault="005A3744" w:rsidP="005A3744">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2"/>
          <w:szCs w:val="22"/>
        </w:rPr>
      </w:pPr>
      <w:r w:rsidRPr="56CEBFBB">
        <w:rPr>
          <w:b/>
          <w:bCs/>
          <w:sz w:val="22"/>
          <w:szCs w:val="22"/>
        </w:rPr>
        <w:t xml:space="preserve">Sec. 7-83. </w:t>
      </w:r>
      <w:r>
        <w:tab/>
      </w:r>
      <w:r w:rsidRPr="56CEBFBB">
        <w:rPr>
          <w:b/>
          <w:bCs/>
          <w:sz w:val="22"/>
          <w:szCs w:val="22"/>
        </w:rPr>
        <w:t>Emergency procurement.</w:t>
      </w:r>
      <w:r w:rsidRPr="56CEBFBB">
        <w:rPr>
          <w:b/>
          <w:bCs/>
          <w:sz w:val="22"/>
          <w:szCs w:val="22"/>
        </w:rPr>
        <w:fldChar w:fldCharType="begin"/>
      </w:r>
      <w:r w:rsidRPr="56CEBFBB">
        <w:rPr>
          <w:b/>
          <w:bCs/>
          <w:sz w:val="22"/>
          <w:szCs w:val="22"/>
        </w:rPr>
        <w:instrText>tc  \l 4 "</w:instrText>
      </w:r>
      <w:bookmarkStart w:id="3" w:name="_Toc433358956"/>
      <w:r w:rsidRPr="56CEBFBB">
        <w:rPr>
          <w:b/>
          <w:bCs/>
          <w:sz w:val="22"/>
          <w:szCs w:val="22"/>
        </w:rPr>
        <w:instrText xml:space="preserve">Sec. 7-83. </w:instrText>
      </w:r>
      <w:r>
        <w:tab/>
      </w:r>
      <w:r w:rsidRPr="56CEBFBB">
        <w:rPr>
          <w:b/>
          <w:bCs/>
          <w:sz w:val="22"/>
          <w:szCs w:val="22"/>
        </w:rPr>
        <w:instrText>Emergency procurement.</w:instrText>
      </w:r>
      <w:bookmarkEnd w:id="3"/>
      <w:r w:rsidRPr="56CEBFBB">
        <w:rPr>
          <w:b/>
          <w:bCs/>
          <w:sz w:val="22"/>
          <w:szCs w:val="22"/>
        </w:rPr>
        <w:instrText>"</w:instrText>
      </w:r>
      <w:r w:rsidRPr="56CEBFBB">
        <w:rPr>
          <w:b/>
          <w:bCs/>
          <w:sz w:val="22"/>
          <w:szCs w:val="22"/>
        </w:rPr>
        <w:fldChar w:fldCharType="end"/>
      </w:r>
    </w:p>
    <w:p w14:paraId="6762D44D" w14:textId="77777777" w:rsidR="005A3744" w:rsidRPr="005372AB" w:rsidRDefault="005A3744" w:rsidP="005A3744">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55778D93" w14:textId="77777777" w:rsidR="005A3744" w:rsidRPr="005372AB" w:rsidRDefault="005A3744" w:rsidP="005A3744">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372AB">
        <w:rPr>
          <w:sz w:val="22"/>
          <w:szCs w:val="22"/>
        </w:rPr>
        <w:tab/>
        <w:t>(a</w:t>
      </w:r>
      <w:proofErr w:type="gramStart"/>
      <w:r w:rsidRPr="005372AB">
        <w:rPr>
          <w:sz w:val="22"/>
          <w:szCs w:val="22"/>
        </w:rPr>
        <w:t>)  An</w:t>
      </w:r>
      <w:proofErr w:type="gramEnd"/>
      <w:r w:rsidRPr="005372AB">
        <w:rPr>
          <w:sz w:val="22"/>
          <w:szCs w:val="22"/>
        </w:rPr>
        <w:t xml:space="preserve"> "emergency" is defined as a situation in which a breakdown in service occurs which has an immediate effect on life, health, or safety, or which will result in a work stoppage.</w:t>
      </w:r>
    </w:p>
    <w:p w14:paraId="667F270D" w14:textId="77777777" w:rsidR="005A3744" w:rsidRPr="005372AB" w:rsidRDefault="005A3744" w:rsidP="005A3744">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370A1815" w14:textId="77777777" w:rsidR="005A3744" w:rsidRDefault="005A3744" w:rsidP="005A3744">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372AB">
        <w:rPr>
          <w:sz w:val="22"/>
          <w:szCs w:val="22"/>
        </w:rPr>
        <w:tab/>
        <w:t>(b</w:t>
      </w:r>
      <w:proofErr w:type="gramStart"/>
      <w:r w:rsidRPr="005372AB">
        <w:rPr>
          <w:sz w:val="22"/>
          <w:szCs w:val="22"/>
        </w:rPr>
        <w:t>)  An</w:t>
      </w:r>
      <w:proofErr w:type="gramEnd"/>
      <w:r w:rsidRPr="005372AB">
        <w:rPr>
          <w:sz w:val="22"/>
          <w:szCs w:val="22"/>
        </w:rPr>
        <w:t xml:space="preserve"> "emergency procurement" is defined as the obtaining for immediate use in an emergency the materials, supplies, equipment, or services vitally necessary to restore operation of the service.</w:t>
      </w:r>
    </w:p>
    <w:p w14:paraId="194AA8DC" w14:textId="77777777" w:rsidR="005A3744" w:rsidRPr="005372AB" w:rsidRDefault="005A3744" w:rsidP="005A3744">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603CC17C" w14:textId="5813783B" w:rsidR="005A3744" w:rsidRDefault="005A3744" w:rsidP="005A3744">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005372AB">
        <w:rPr>
          <w:sz w:val="22"/>
          <w:szCs w:val="22"/>
        </w:rPr>
        <w:t>1</w:t>
      </w:r>
      <w:proofErr w:type="gramStart"/>
      <w:r w:rsidRPr="005372AB">
        <w:rPr>
          <w:sz w:val="22"/>
          <w:szCs w:val="22"/>
        </w:rPr>
        <w:t xml:space="preserve">. </w:t>
      </w:r>
      <w:r w:rsidRPr="005372AB">
        <w:rPr>
          <w:sz w:val="22"/>
          <w:szCs w:val="22"/>
        </w:rPr>
        <w:tab/>
        <w:t>If</w:t>
      </w:r>
      <w:proofErr w:type="gramEnd"/>
      <w:r w:rsidRPr="005372AB">
        <w:rPr>
          <w:sz w:val="22"/>
          <w:szCs w:val="22"/>
        </w:rPr>
        <w:t xml:space="preserve"> the emergency occurs when </w:t>
      </w:r>
      <w:r>
        <w:rPr>
          <w:sz w:val="22"/>
          <w:szCs w:val="22"/>
        </w:rPr>
        <w:t xml:space="preserve">DOA </w:t>
      </w:r>
      <w:r w:rsidRPr="005372AB">
        <w:rPr>
          <w:sz w:val="22"/>
          <w:szCs w:val="22"/>
        </w:rPr>
        <w:t>is not open for business or is otherwise unavailable, departments may make or request emergency procurements from the most practicable source.</w:t>
      </w:r>
    </w:p>
    <w:p w14:paraId="15D7896B" w14:textId="77777777" w:rsidR="005A3744" w:rsidRPr="005372AB" w:rsidRDefault="005A3744" w:rsidP="005A3744">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2"/>
          <w:szCs w:val="22"/>
        </w:rPr>
      </w:pPr>
    </w:p>
    <w:p w14:paraId="08BF7968" w14:textId="1037F080" w:rsidR="005A3744" w:rsidRDefault="005A3744" w:rsidP="005A3744">
      <w:pPr>
        <w:widowControl w:val="0"/>
        <w:tabs>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sz w:val="22"/>
          <w:szCs w:val="22"/>
        </w:rPr>
      </w:pPr>
      <w:r w:rsidRPr="005372AB">
        <w:rPr>
          <w:sz w:val="22"/>
          <w:szCs w:val="22"/>
        </w:rPr>
        <w:t>A.</w:t>
      </w:r>
      <w:r w:rsidRPr="005372AB">
        <w:rPr>
          <w:sz w:val="22"/>
          <w:szCs w:val="22"/>
        </w:rPr>
        <w:tab/>
        <w:t xml:space="preserve">A requisition </w:t>
      </w:r>
      <w:proofErr w:type="gramStart"/>
      <w:r w:rsidRPr="005372AB">
        <w:rPr>
          <w:sz w:val="22"/>
          <w:szCs w:val="22"/>
        </w:rPr>
        <w:t>for that</w:t>
      </w:r>
      <w:proofErr w:type="gramEnd"/>
      <w:r w:rsidRPr="005372AB">
        <w:rPr>
          <w:sz w:val="22"/>
          <w:szCs w:val="22"/>
        </w:rPr>
        <w:t xml:space="preserve"> which </w:t>
      </w:r>
      <w:proofErr w:type="gramStart"/>
      <w:r w:rsidRPr="005372AB">
        <w:rPr>
          <w:sz w:val="22"/>
          <w:szCs w:val="22"/>
        </w:rPr>
        <w:t>had</w:t>
      </w:r>
      <w:proofErr w:type="gramEnd"/>
      <w:r w:rsidRPr="005372AB">
        <w:rPr>
          <w:sz w:val="22"/>
          <w:szCs w:val="22"/>
        </w:rPr>
        <w:t xml:space="preserve"> been obtained shall be promptly forwarded to </w:t>
      </w:r>
      <w:r w:rsidRPr="1E1E81B2">
        <w:rPr>
          <w:sz w:val="22"/>
          <w:szCs w:val="22"/>
        </w:rPr>
        <w:t>DOA</w:t>
      </w:r>
      <w:r w:rsidRPr="005372AB">
        <w:rPr>
          <w:sz w:val="22"/>
          <w:szCs w:val="22"/>
        </w:rPr>
        <w:t xml:space="preserve">, accompanied by a communication from the department head or </w:t>
      </w:r>
      <w:proofErr w:type="gramStart"/>
      <w:r w:rsidRPr="005372AB">
        <w:rPr>
          <w:sz w:val="22"/>
          <w:szCs w:val="22"/>
        </w:rPr>
        <w:t>designee</w:t>
      </w:r>
      <w:proofErr w:type="gramEnd"/>
      <w:r w:rsidRPr="005372AB">
        <w:rPr>
          <w:sz w:val="22"/>
          <w:szCs w:val="22"/>
        </w:rPr>
        <w:t xml:space="preserve"> which explains the emergency.</w:t>
      </w:r>
    </w:p>
    <w:p w14:paraId="34A152B7" w14:textId="77777777" w:rsidR="005A3744" w:rsidRPr="005372AB" w:rsidRDefault="005A3744" w:rsidP="005A3744">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2"/>
          <w:szCs w:val="22"/>
        </w:rPr>
      </w:pPr>
    </w:p>
    <w:p w14:paraId="2BEEF858" w14:textId="2C0A90C9" w:rsidR="005A3744" w:rsidRDefault="005A3744" w:rsidP="005A3744">
      <w:pPr>
        <w:widowControl w:val="0"/>
        <w:tabs>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sz w:val="22"/>
          <w:szCs w:val="22"/>
        </w:rPr>
      </w:pPr>
      <w:r w:rsidRPr="005372AB">
        <w:rPr>
          <w:sz w:val="22"/>
          <w:szCs w:val="22"/>
        </w:rPr>
        <w:t>B.</w:t>
      </w:r>
      <w:r w:rsidRPr="005372AB">
        <w:rPr>
          <w:sz w:val="22"/>
          <w:szCs w:val="22"/>
        </w:rPr>
        <w:tab/>
      </w:r>
      <w:r w:rsidRPr="1E1E81B2">
        <w:rPr>
          <w:sz w:val="22"/>
          <w:szCs w:val="22"/>
        </w:rPr>
        <w:t xml:space="preserve">DOA </w:t>
      </w:r>
      <w:r w:rsidRPr="005372AB">
        <w:rPr>
          <w:sz w:val="22"/>
          <w:szCs w:val="22"/>
        </w:rPr>
        <w:t>shall issue a confirming order to the vendor or vendors from whom commodities were obtained.</w:t>
      </w:r>
    </w:p>
    <w:p w14:paraId="09BA14D9" w14:textId="77777777" w:rsidR="005A3744" w:rsidRPr="005372AB" w:rsidRDefault="005A3744" w:rsidP="005A3744">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2"/>
          <w:szCs w:val="22"/>
        </w:rPr>
      </w:pPr>
    </w:p>
    <w:p w14:paraId="42BE8A3F" w14:textId="0AC9F3D6" w:rsidR="005A3744" w:rsidRPr="005372AB" w:rsidRDefault="005A3744" w:rsidP="005A3744">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005372AB">
        <w:rPr>
          <w:sz w:val="22"/>
          <w:szCs w:val="22"/>
        </w:rPr>
        <w:t>2.</w:t>
      </w:r>
      <w:r w:rsidRPr="005372AB">
        <w:rPr>
          <w:sz w:val="22"/>
          <w:szCs w:val="22"/>
        </w:rPr>
        <w:tab/>
        <w:t xml:space="preserve">Under all other circumstances, the department shall notify </w:t>
      </w:r>
      <w:r w:rsidRPr="1E1E81B2">
        <w:rPr>
          <w:sz w:val="22"/>
          <w:szCs w:val="22"/>
        </w:rPr>
        <w:t>DOA</w:t>
      </w:r>
      <w:r w:rsidRPr="005372AB">
        <w:rPr>
          <w:sz w:val="22"/>
          <w:szCs w:val="22"/>
        </w:rPr>
        <w:t xml:space="preserve">, who will determine </w:t>
      </w:r>
      <w:proofErr w:type="gramStart"/>
      <w:r w:rsidRPr="005372AB">
        <w:rPr>
          <w:sz w:val="22"/>
          <w:szCs w:val="22"/>
        </w:rPr>
        <w:t>whether or not</w:t>
      </w:r>
      <w:proofErr w:type="gramEnd"/>
      <w:r w:rsidRPr="005372AB">
        <w:rPr>
          <w:sz w:val="22"/>
          <w:szCs w:val="22"/>
        </w:rPr>
        <w:t xml:space="preserve"> an emergency procurement is warranted and, if so, how the materials, supplies, equipment, or services will be secured without delay.</w:t>
      </w:r>
    </w:p>
    <w:p w14:paraId="22CA5C52" w14:textId="77777777" w:rsidR="005A3744" w:rsidRPr="005372AB" w:rsidRDefault="005A3744" w:rsidP="005A3744">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48446990" w14:textId="4CC66D45" w:rsidR="005A3744" w:rsidRDefault="005A3744" w:rsidP="005A3744">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372AB">
        <w:rPr>
          <w:sz w:val="22"/>
          <w:szCs w:val="22"/>
        </w:rPr>
        <w:tab/>
        <w:t xml:space="preserve">(c)  Any person who directly </w:t>
      </w:r>
      <w:r w:rsidRPr="1E1E81B2">
        <w:rPr>
          <w:sz w:val="22"/>
          <w:szCs w:val="22"/>
        </w:rPr>
        <w:t xml:space="preserve">procures </w:t>
      </w:r>
      <w:r w:rsidRPr="005372AB">
        <w:rPr>
          <w:sz w:val="22"/>
          <w:szCs w:val="22"/>
        </w:rPr>
        <w:t xml:space="preserve">any materials, supplies, equipment, or services and issues a requisition to </w:t>
      </w:r>
      <w:r w:rsidR="00627920">
        <w:rPr>
          <w:sz w:val="22"/>
          <w:szCs w:val="22"/>
        </w:rPr>
        <w:t xml:space="preserve">DOA </w:t>
      </w:r>
      <w:r w:rsidRPr="005372AB">
        <w:rPr>
          <w:sz w:val="22"/>
          <w:szCs w:val="22"/>
        </w:rPr>
        <w:t xml:space="preserve">after the purchase has been completed which is deemed by </w:t>
      </w:r>
      <w:r w:rsidR="005328CC">
        <w:rPr>
          <w:sz w:val="22"/>
          <w:szCs w:val="22"/>
        </w:rPr>
        <w:t xml:space="preserve">DOA </w:t>
      </w:r>
      <w:r w:rsidRPr="005372AB">
        <w:rPr>
          <w:sz w:val="22"/>
          <w:szCs w:val="22"/>
        </w:rPr>
        <w:t xml:space="preserve">not to be an emergency procurement and not executed in good faith, is, at the direction of the </w:t>
      </w:r>
      <w:r w:rsidRPr="0C941ED4" w:rsidDel="00CC217A">
        <w:rPr>
          <w:sz w:val="22"/>
          <w:szCs w:val="22"/>
        </w:rPr>
        <w:t>county executive</w:t>
      </w:r>
      <w:r w:rsidRPr="005372AB">
        <w:rPr>
          <w:sz w:val="22"/>
          <w:szCs w:val="22"/>
        </w:rPr>
        <w:t>, personally subject to disciplinary action and/or the charge of the goods thus ordered.</w:t>
      </w:r>
    </w:p>
    <w:p w14:paraId="4A12C034" w14:textId="77777777" w:rsidR="00B845C0" w:rsidRDefault="00B845C0" w:rsidP="00E81DC5">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2A16564D" w14:textId="617322F0" w:rsidR="00A163CC" w:rsidRPr="005372AB" w:rsidRDefault="00A163CC" w:rsidP="00A163CC">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2"/>
          <w:szCs w:val="22"/>
        </w:rPr>
      </w:pPr>
      <w:r w:rsidRPr="675B1CE8">
        <w:rPr>
          <w:b/>
          <w:bCs/>
          <w:sz w:val="22"/>
          <w:szCs w:val="22"/>
        </w:rPr>
        <w:t xml:space="preserve">Sec. 7-84. </w:t>
      </w:r>
      <w:r>
        <w:tab/>
      </w:r>
      <w:r w:rsidRPr="675B1CE8">
        <w:rPr>
          <w:b/>
          <w:bCs/>
          <w:sz w:val="22"/>
          <w:szCs w:val="22"/>
        </w:rPr>
        <w:t>Purchasing authority</w:t>
      </w:r>
      <w:r w:rsidR="00042F94">
        <w:rPr>
          <w:b/>
          <w:bCs/>
          <w:sz w:val="22"/>
          <w:szCs w:val="22"/>
        </w:rPr>
        <w:t xml:space="preserve"> -</w:t>
      </w:r>
      <w:r w:rsidR="00AA3C4C">
        <w:rPr>
          <w:b/>
          <w:bCs/>
          <w:sz w:val="22"/>
          <w:szCs w:val="22"/>
        </w:rPr>
        <w:t xml:space="preserve"> </w:t>
      </w:r>
      <w:r w:rsidR="00042F94">
        <w:rPr>
          <w:b/>
          <w:bCs/>
          <w:sz w:val="22"/>
          <w:szCs w:val="22"/>
        </w:rPr>
        <w:t>g</w:t>
      </w:r>
      <w:r w:rsidR="00D476C2">
        <w:rPr>
          <w:b/>
          <w:bCs/>
          <w:sz w:val="22"/>
          <w:szCs w:val="22"/>
        </w:rPr>
        <w:t>e</w:t>
      </w:r>
      <w:r w:rsidR="00042F94">
        <w:rPr>
          <w:b/>
          <w:bCs/>
          <w:sz w:val="22"/>
          <w:szCs w:val="22"/>
        </w:rPr>
        <w:t>nerally</w:t>
      </w:r>
      <w:r w:rsidRPr="675B1CE8">
        <w:rPr>
          <w:b/>
          <w:bCs/>
          <w:sz w:val="22"/>
          <w:szCs w:val="22"/>
        </w:rPr>
        <w:t>.</w:t>
      </w:r>
      <w:r w:rsidRPr="675B1CE8">
        <w:rPr>
          <w:b/>
          <w:bCs/>
          <w:sz w:val="22"/>
          <w:szCs w:val="22"/>
        </w:rPr>
        <w:fldChar w:fldCharType="begin"/>
      </w:r>
      <w:r w:rsidRPr="675B1CE8">
        <w:rPr>
          <w:b/>
          <w:bCs/>
          <w:sz w:val="22"/>
          <w:szCs w:val="22"/>
        </w:rPr>
        <w:instrText>tc  \l 4 "</w:instrText>
      </w:r>
      <w:bookmarkStart w:id="4" w:name="_Toc433358957"/>
      <w:r w:rsidRPr="675B1CE8">
        <w:rPr>
          <w:b/>
          <w:bCs/>
          <w:sz w:val="22"/>
          <w:szCs w:val="22"/>
        </w:rPr>
        <w:instrText>Sec. 7-84. Purchasing authority - generally.</w:instrText>
      </w:r>
      <w:bookmarkEnd w:id="4"/>
      <w:r w:rsidRPr="675B1CE8">
        <w:rPr>
          <w:b/>
          <w:bCs/>
          <w:sz w:val="22"/>
          <w:szCs w:val="22"/>
        </w:rPr>
        <w:instrText>"</w:instrText>
      </w:r>
      <w:r w:rsidRPr="675B1CE8">
        <w:rPr>
          <w:b/>
          <w:bCs/>
          <w:sz w:val="22"/>
          <w:szCs w:val="22"/>
        </w:rPr>
        <w:fldChar w:fldCharType="end"/>
      </w:r>
    </w:p>
    <w:p w14:paraId="35F993A7" w14:textId="77777777" w:rsidR="00A163CC" w:rsidRPr="005372AB" w:rsidRDefault="00A163CC" w:rsidP="00A163CC">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42A232AD" w14:textId="7ED66157" w:rsidR="00A163CC" w:rsidRPr="005372AB" w:rsidRDefault="00A163CC" w:rsidP="00A163CC">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372AB">
        <w:rPr>
          <w:sz w:val="22"/>
          <w:szCs w:val="22"/>
        </w:rPr>
        <w:tab/>
        <w:t>(a</w:t>
      </w:r>
      <w:proofErr w:type="gramStart"/>
      <w:r w:rsidRPr="005372AB">
        <w:rPr>
          <w:sz w:val="22"/>
          <w:szCs w:val="22"/>
        </w:rPr>
        <w:t>)  The</w:t>
      </w:r>
      <w:proofErr w:type="gramEnd"/>
      <w:r w:rsidRPr="005372AB">
        <w:rPr>
          <w:sz w:val="22"/>
          <w:szCs w:val="22"/>
        </w:rPr>
        <w:t xml:space="preserve"> </w:t>
      </w:r>
      <w:r w:rsidR="00541970">
        <w:rPr>
          <w:sz w:val="22"/>
          <w:szCs w:val="22"/>
        </w:rPr>
        <w:t xml:space="preserve">DOA Director or </w:t>
      </w:r>
      <w:proofErr w:type="gramStart"/>
      <w:r w:rsidR="00372970">
        <w:rPr>
          <w:sz w:val="22"/>
          <w:szCs w:val="22"/>
        </w:rPr>
        <w:t>d</w:t>
      </w:r>
      <w:r w:rsidR="00541970">
        <w:rPr>
          <w:sz w:val="22"/>
          <w:szCs w:val="22"/>
        </w:rPr>
        <w:t>esignee</w:t>
      </w:r>
      <w:proofErr w:type="gramEnd"/>
      <w:r w:rsidR="00541970">
        <w:rPr>
          <w:sz w:val="22"/>
          <w:szCs w:val="22"/>
        </w:rPr>
        <w:t xml:space="preserve"> (</w:t>
      </w:r>
      <w:r w:rsidR="006B1A57">
        <w:rPr>
          <w:sz w:val="22"/>
          <w:szCs w:val="22"/>
        </w:rPr>
        <w:t xml:space="preserve">e.g., </w:t>
      </w:r>
      <w:r w:rsidRPr="675B1CE8">
        <w:rPr>
          <w:sz w:val="22"/>
          <w:szCs w:val="22"/>
        </w:rPr>
        <w:t xml:space="preserve">Procurement </w:t>
      </w:r>
      <w:r w:rsidR="00042F94">
        <w:rPr>
          <w:sz w:val="22"/>
          <w:szCs w:val="22"/>
        </w:rPr>
        <w:t xml:space="preserve">Division </w:t>
      </w:r>
      <w:r w:rsidRPr="675B1CE8">
        <w:rPr>
          <w:sz w:val="22"/>
          <w:szCs w:val="22"/>
        </w:rPr>
        <w:t>Mana</w:t>
      </w:r>
      <w:r w:rsidRPr="1E1E81B2" w:rsidDel="4D725059">
        <w:rPr>
          <w:sz w:val="22"/>
          <w:szCs w:val="22"/>
        </w:rPr>
        <w:t>ger</w:t>
      </w:r>
      <w:r w:rsidR="00491361">
        <w:rPr>
          <w:sz w:val="22"/>
          <w:szCs w:val="22"/>
        </w:rPr>
        <w:t>)</w:t>
      </w:r>
      <w:r w:rsidRPr="675B1CE8">
        <w:rPr>
          <w:sz w:val="22"/>
          <w:szCs w:val="22"/>
        </w:rPr>
        <w:t xml:space="preserve"> </w:t>
      </w:r>
      <w:r w:rsidRPr="005372AB">
        <w:rPr>
          <w:sz w:val="22"/>
          <w:szCs w:val="22"/>
        </w:rPr>
        <w:t xml:space="preserve">is authorized to </w:t>
      </w:r>
      <w:r w:rsidRPr="675B1CE8">
        <w:rPr>
          <w:sz w:val="22"/>
          <w:szCs w:val="22"/>
        </w:rPr>
        <w:t xml:space="preserve">procure </w:t>
      </w:r>
      <w:r w:rsidRPr="005372AB">
        <w:rPr>
          <w:sz w:val="22"/>
          <w:szCs w:val="22"/>
        </w:rPr>
        <w:t xml:space="preserve">or to provide for the </w:t>
      </w:r>
      <w:r w:rsidRPr="675B1CE8">
        <w:rPr>
          <w:sz w:val="22"/>
          <w:szCs w:val="22"/>
        </w:rPr>
        <w:t xml:space="preserve">procurement </w:t>
      </w:r>
      <w:r w:rsidRPr="005372AB">
        <w:rPr>
          <w:sz w:val="22"/>
          <w:szCs w:val="22"/>
        </w:rPr>
        <w:t xml:space="preserve">of any material, supply, equipment, or service for the use of any department comprising the </w:t>
      </w:r>
      <w:r w:rsidRPr="0C941ED4" w:rsidDel="00CC217A">
        <w:rPr>
          <w:sz w:val="22"/>
          <w:szCs w:val="22"/>
        </w:rPr>
        <w:t>county</w:t>
      </w:r>
      <w:r w:rsidRPr="005372AB">
        <w:rPr>
          <w:sz w:val="22"/>
          <w:szCs w:val="22"/>
        </w:rPr>
        <w:t xml:space="preserve"> government.  All </w:t>
      </w:r>
      <w:r w:rsidRPr="675B1CE8">
        <w:rPr>
          <w:sz w:val="22"/>
          <w:szCs w:val="22"/>
        </w:rPr>
        <w:t xml:space="preserve">procurements </w:t>
      </w:r>
      <w:r w:rsidRPr="005372AB">
        <w:rPr>
          <w:sz w:val="22"/>
          <w:szCs w:val="22"/>
        </w:rPr>
        <w:t xml:space="preserve">shall be pursuant to the </w:t>
      </w:r>
      <w:r w:rsidRPr="1E1E81B2" w:rsidDel="00CC217A">
        <w:rPr>
          <w:sz w:val="22"/>
          <w:szCs w:val="22"/>
        </w:rPr>
        <w:t>County</w:t>
      </w:r>
      <w:r w:rsidRPr="005372AB">
        <w:rPr>
          <w:sz w:val="22"/>
          <w:szCs w:val="22"/>
        </w:rPr>
        <w:t xml:space="preserve"> Code, state, and federal law and all interpretations as to the applicability of the Code shall be determined </w:t>
      </w:r>
      <w:proofErr w:type="gramStart"/>
      <w:r w:rsidRPr="005372AB">
        <w:rPr>
          <w:sz w:val="22"/>
          <w:szCs w:val="22"/>
        </w:rPr>
        <w:t>at</w:t>
      </w:r>
      <w:proofErr w:type="gramEnd"/>
      <w:r w:rsidRPr="005372AB">
        <w:rPr>
          <w:sz w:val="22"/>
          <w:szCs w:val="22"/>
        </w:rPr>
        <w:t xml:space="preserve"> the direction of the </w:t>
      </w:r>
      <w:r w:rsidRPr="0C941ED4" w:rsidDel="00CC217A">
        <w:rPr>
          <w:sz w:val="22"/>
          <w:szCs w:val="22"/>
        </w:rPr>
        <w:t>county executive</w:t>
      </w:r>
      <w:r w:rsidRPr="005372AB">
        <w:rPr>
          <w:sz w:val="22"/>
          <w:szCs w:val="22"/>
        </w:rPr>
        <w:t xml:space="preserve">. </w:t>
      </w:r>
    </w:p>
    <w:p w14:paraId="637EFBD9" w14:textId="77777777" w:rsidR="00A163CC" w:rsidRPr="005372AB" w:rsidRDefault="00A163CC" w:rsidP="00A163CC">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1990AE58" w14:textId="41C0A4B6" w:rsidR="00A163CC" w:rsidRDefault="00A163CC" w:rsidP="00A163CC">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372AB">
        <w:rPr>
          <w:sz w:val="22"/>
          <w:szCs w:val="22"/>
        </w:rPr>
        <w:tab/>
        <w:t>(b</w:t>
      </w:r>
      <w:proofErr w:type="gramStart"/>
      <w:r w:rsidRPr="005372AB">
        <w:rPr>
          <w:sz w:val="22"/>
          <w:szCs w:val="22"/>
        </w:rPr>
        <w:t>)  Nothing</w:t>
      </w:r>
      <w:proofErr w:type="gramEnd"/>
      <w:r w:rsidRPr="005372AB">
        <w:rPr>
          <w:sz w:val="22"/>
          <w:szCs w:val="22"/>
        </w:rPr>
        <w:t xml:space="preserve"> in this division shall be construed to prevent the </w:t>
      </w:r>
      <w:r w:rsidR="00491361">
        <w:rPr>
          <w:sz w:val="22"/>
          <w:szCs w:val="22"/>
        </w:rPr>
        <w:t>DOA Director</w:t>
      </w:r>
      <w:r w:rsidRPr="005372AB">
        <w:rPr>
          <w:sz w:val="22"/>
          <w:szCs w:val="22"/>
        </w:rPr>
        <w:t xml:space="preserve"> or duly authorized designee from:</w:t>
      </w:r>
    </w:p>
    <w:p w14:paraId="5E7D18C5" w14:textId="77777777" w:rsidR="00A163CC" w:rsidRPr="005372AB" w:rsidRDefault="00A163CC" w:rsidP="00A163CC">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02C1D41" w14:textId="77777777" w:rsidR="00A163CC" w:rsidRDefault="00A163CC" w:rsidP="00A163CC">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005372AB">
        <w:rPr>
          <w:sz w:val="22"/>
          <w:szCs w:val="22"/>
        </w:rPr>
        <w:t>1.</w:t>
      </w:r>
      <w:r w:rsidRPr="005372AB">
        <w:rPr>
          <w:sz w:val="22"/>
          <w:szCs w:val="22"/>
        </w:rPr>
        <w:tab/>
        <w:t xml:space="preserve">Making </w:t>
      </w:r>
      <w:r w:rsidRPr="675B1CE8">
        <w:rPr>
          <w:sz w:val="22"/>
          <w:szCs w:val="22"/>
        </w:rPr>
        <w:t xml:space="preserve">procurements </w:t>
      </w:r>
      <w:r w:rsidRPr="005372AB">
        <w:rPr>
          <w:sz w:val="22"/>
          <w:szCs w:val="22"/>
        </w:rPr>
        <w:t>or contracts in anticipation of the needs of departments.</w:t>
      </w:r>
    </w:p>
    <w:p w14:paraId="376AF85E" w14:textId="77777777" w:rsidR="00A163CC" w:rsidRPr="005372AB" w:rsidRDefault="00A163CC" w:rsidP="00A163CC">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2"/>
          <w:szCs w:val="22"/>
        </w:rPr>
      </w:pPr>
    </w:p>
    <w:p w14:paraId="1DC6F901" w14:textId="77777777" w:rsidR="00A163CC" w:rsidRPr="005372AB" w:rsidRDefault="00A163CC" w:rsidP="00A163CC">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005372AB">
        <w:rPr>
          <w:sz w:val="22"/>
          <w:szCs w:val="22"/>
        </w:rPr>
        <w:t>2</w:t>
      </w:r>
      <w:proofErr w:type="gramStart"/>
      <w:r w:rsidRPr="005372AB">
        <w:rPr>
          <w:sz w:val="22"/>
          <w:szCs w:val="22"/>
        </w:rPr>
        <w:t xml:space="preserve">. </w:t>
      </w:r>
      <w:r w:rsidRPr="005372AB">
        <w:rPr>
          <w:sz w:val="22"/>
          <w:szCs w:val="22"/>
        </w:rPr>
        <w:tab/>
        <w:t>Maintaining</w:t>
      </w:r>
      <w:proofErr w:type="gramEnd"/>
      <w:r w:rsidRPr="005372AB">
        <w:rPr>
          <w:sz w:val="22"/>
          <w:szCs w:val="22"/>
        </w:rPr>
        <w:t xml:space="preserve"> stores of commodities in anticipation of need.</w:t>
      </w:r>
    </w:p>
    <w:p w14:paraId="754B6ED5" w14:textId="77777777" w:rsidR="00A163CC" w:rsidRPr="005372AB" w:rsidRDefault="00A163CC" w:rsidP="00A163CC">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69E7C88E" w14:textId="0AF635A3" w:rsidR="00A163CC" w:rsidRDefault="00A163CC" w:rsidP="00A163CC">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372AB">
        <w:rPr>
          <w:sz w:val="22"/>
          <w:szCs w:val="22"/>
        </w:rPr>
        <w:tab/>
        <w:t xml:space="preserve">(c) In addition to the general authority for </w:t>
      </w:r>
      <w:r w:rsidRPr="675B1CE8">
        <w:rPr>
          <w:sz w:val="22"/>
          <w:szCs w:val="22"/>
        </w:rPr>
        <w:t xml:space="preserve">procuring </w:t>
      </w:r>
      <w:r w:rsidRPr="005372AB">
        <w:rPr>
          <w:sz w:val="22"/>
          <w:szCs w:val="22"/>
        </w:rPr>
        <w:t xml:space="preserve">all </w:t>
      </w:r>
      <w:r w:rsidRPr="0C941ED4" w:rsidDel="00CC217A">
        <w:rPr>
          <w:sz w:val="22"/>
          <w:szCs w:val="22"/>
        </w:rPr>
        <w:t>county</w:t>
      </w:r>
      <w:r w:rsidR="00D476C2">
        <w:rPr>
          <w:sz w:val="22"/>
          <w:szCs w:val="22"/>
        </w:rPr>
        <w:t xml:space="preserve"> </w:t>
      </w:r>
      <w:r w:rsidRPr="675B1CE8">
        <w:rPr>
          <w:sz w:val="22"/>
          <w:szCs w:val="22"/>
        </w:rPr>
        <w:t>goods and services</w:t>
      </w:r>
      <w:r w:rsidRPr="005372AB">
        <w:rPr>
          <w:sz w:val="22"/>
          <w:szCs w:val="22"/>
        </w:rPr>
        <w:t xml:space="preserve">, </w:t>
      </w:r>
      <w:r w:rsidRPr="675B1CE8">
        <w:rPr>
          <w:sz w:val="22"/>
          <w:szCs w:val="22"/>
        </w:rPr>
        <w:t xml:space="preserve">DOA </w:t>
      </w:r>
      <w:r w:rsidRPr="005372AB">
        <w:rPr>
          <w:sz w:val="22"/>
          <w:szCs w:val="22"/>
        </w:rPr>
        <w:t>is specifically authorized to:</w:t>
      </w:r>
    </w:p>
    <w:p w14:paraId="7C05CE11" w14:textId="77777777" w:rsidR="00A163CC" w:rsidRPr="005372AB" w:rsidRDefault="00A163CC" w:rsidP="00A163CC">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5BF6441" w14:textId="77777777" w:rsidR="00A163CC" w:rsidRDefault="00A163CC" w:rsidP="00A163CC">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005372AB">
        <w:rPr>
          <w:sz w:val="22"/>
          <w:szCs w:val="22"/>
        </w:rPr>
        <w:t>1.</w:t>
      </w:r>
      <w:r w:rsidRPr="005372AB">
        <w:rPr>
          <w:sz w:val="22"/>
          <w:szCs w:val="22"/>
        </w:rPr>
        <w:tab/>
        <w:t xml:space="preserve">Sell, trade, or otherwise dispose of for value all surplus or obsolete </w:t>
      </w:r>
      <w:r w:rsidRPr="62DB19CD" w:rsidDel="00CC217A">
        <w:rPr>
          <w:sz w:val="22"/>
          <w:szCs w:val="22"/>
        </w:rPr>
        <w:t>county</w:t>
      </w:r>
      <w:r w:rsidRPr="005372AB">
        <w:rPr>
          <w:sz w:val="22"/>
          <w:szCs w:val="22"/>
        </w:rPr>
        <w:t xml:space="preserve"> supplies, materials</w:t>
      </w:r>
      <w:r w:rsidRPr="675B1CE8">
        <w:rPr>
          <w:sz w:val="22"/>
          <w:szCs w:val="22"/>
        </w:rPr>
        <w:t>,</w:t>
      </w:r>
      <w:r w:rsidRPr="005372AB">
        <w:rPr>
          <w:sz w:val="22"/>
          <w:szCs w:val="22"/>
        </w:rPr>
        <w:t xml:space="preserve"> and equipment.</w:t>
      </w:r>
    </w:p>
    <w:p w14:paraId="1A75D1AE" w14:textId="77777777" w:rsidR="00A163CC" w:rsidRPr="005372AB" w:rsidRDefault="00A163CC" w:rsidP="00A163CC">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2"/>
          <w:szCs w:val="22"/>
        </w:rPr>
      </w:pPr>
    </w:p>
    <w:p w14:paraId="34F9BF4D" w14:textId="77777777" w:rsidR="00A163CC" w:rsidRDefault="00A163CC" w:rsidP="00A163CC">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005372AB">
        <w:rPr>
          <w:sz w:val="22"/>
          <w:szCs w:val="22"/>
        </w:rPr>
        <w:lastRenderedPageBreak/>
        <w:t>2.</w:t>
      </w:r>
      <w:r w:rsidRPr="005372AB">
        <w:rPr>
          <w:sz w:val="22"/>
          <w:szCs w:val="22"/>
        </w:rPr>
        <w:tab/>
        <w:t xml:space="preserve">Exercise general supervision over the adequacy of and provision for all inventories of </w:t>
      </w:r>
      <w:r w:rsidRPr="62DB19CD" w:rsidDel="00CC217A">
        <w:rPr>
          <w:sz w:val="22"/>
          <w:szCs w:val="22"/>
        </w:rPr>
        <w:t>county</w:t>
      </w:r>
      <w:r w:rsidRPr="005372AB">
        <w:rPr>
          <w:sz w:val="22"/>
          <w:szCs w:val="22"/>
        </w:rPr>
        <w:t xml:space="preserve"> supplies.</w:t>
      </w:r>
    </w:p>
    <w:p w14:paraId="6C2CC490" w14:textId="77777777" w:rsidR="00A163CC" w:rsidRPr="005372AB" w:rsidRDefault="00A163CC" w:rsidP="00A163CC">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2"/>
          <w:szCs w:val="22"/>
        </w:rPr>
      </w:pPr>
    </w:p>
    <w:p w14:paraId="0C7DAF1E" w14:textId="77777777" w:rsidR="00A163CC" w:rsidRDefault="00A163CC" w:rsidP="00A163CC">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005372AB">
        <w:rPr>
          <w:sz w:val="22"/>
          <w:szCs w:val="22"/>
        </w:rPr>
        <w:t>3.</w:t>
      </w:r>
      <w:r w:rsidRPr="005372AB">
        <w:rPr>
          <w:sz w:val="22"/>
          <w:szCs w:val="22"/>
        </w:rPr>
        <w:tab/>
        <w:t xml:space="preserve">Develop </w:t>
      </w:r>
      <w:r w:rsidRPr="675B1CE8">
        <w:rPr>
          <w:sz w:val="22"/>
          <w:szCs w:val="22"/>
        </w:rPr>
        <w:t xml:space="preserve">procurement </w:t>
      </w:r>
      <w:r w:rsidRPr="005372AB">
        <w:rPr>
          <w:sz w:val="22"/>
          <w:szCs w:val="22"/>
        </w:rPr>
        <w:t>standards for internal and departmental use.</w:t>
      </w:r>
    </w:p>
    <w:p w14:paraId="4CB3CD77" w14:textId="77777777" w:rsidR="00A163CC" w:rsidRPr="005372AB" w:rsidRDefault="00A163CC" w:rsidP="00A163CC">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2"/>
          <w:szCs w:val="22"/>
        </w:rPr>
      </w:pPr>
    </w:p>
    <w:p w14:paraId="28DE3795" w14:textId="77777777" w:rsidR="00A163CC" w:rsidRDefault="00A163CC" w:rsidP="00A163CC">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005372AB">
        <w:rPr>
          <w:sz w:val="22"/>
          <w:szCs w:val="22"/>
        </w:rPr>
        <w:t>4.</w:t>
      </w:r>
      <w:r w:rsidRPr="005372AB">
        <w:rPr>
          <w:sz w:val="22"/>
          <w:szCs w:val="22"/>
        </w:rPr>
        <w:tab/>
        <w:t>Establish and maintain programs for specification development and compliance, contract administration and inspection, and acceptance.</w:t>
      </w:r>
    </w:p>
    <w:p w14:paraId="70071170" w14:textId="77777777" w:rsidR="00A163CC" w:rsidRPr="005372AB" w:rsidRDefault="00A163CC" w:rsidP="00A163CC">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2"/>
          <w:szCs w:val="22"/>
        </w:rPr>
      </w:pPr>
    </w:p>
    <w:p w14:paraId="5A34EC5F" w14:textId="77777777" w:rsidR="00A163CC" w:rsidRDefault="00A163CC" w:rsidP="00A163CC">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005372AB">
        <w:rPr>
          <w:sz w:val="22"/>
          <w:szCs w:val="22"/>
        </w:rPr>
        <w:t>5.</w:t>
      </w:r>
      <w:r w:rsidRPr="005372AB">
        <w:rPr>
          <w:sz w:val="22"/>
          <w:szCs w:val="22"/>
        </w:rPr>
        <w:tab/>
        <w:t xml:space="preserve">Let contracts </w:t>
      </w:r>
      <w:proofErr w:type="gramStart"/>
      <w:r w:rsidRPr="005372AB">
        <w:rPr>
          <w:sz w:val="22"/>
          <w:szCs w:val="22"/>
        </w:rPr>
        <w:t>in excess of</w:t>
      </w:r>
      <w:proofErr w:type="gramEnd"/>
      <w:r w:rsidRPr="005372AB">
        <w:rPr>
          <w:sz w:val="22"/>
          <w:szCs w:val="22"/>
        </w:rPr>
        <w:t xml:space="preserve"> funds available, provided that each such </w:t>
      </w:r>
      <w:proofErr w:type="gramStart"/>
      <w:r w:rsidRPr="005372AB">
        <w:rPr>
          <w:sz w:val="22"/>
          <w:szCs w:val="22"/>
        </w:rPr>
        <w:t>contract shall</w:t>
      </w:r>
      <w:proofErr w:type="gramEnd"/>
      <w:r w:rsidRPr="005372AB">
        <w:rPr>
          <w:sz w:val="22"/>
          <w:szCs w:val="22"/>
        </w:rPr>
        <w:t xml:space="preserve"> state in substance that its continuance beyond the limits of funds already available shall be contingent upon additional funds being provided by the appropriate </w:t>
      </w:r>
      <w:r w:rsidRPr="62DB19CD" w:rsidDel="00CC217A">
        <w:rPr>
          <w:sz w:val="22"/>
          <w:szCs w:val="22"/>
        </w:rPr>
        <w:t>county</w:t>
      </w:r>
      <w:r w:rsidRPr="005372AB">
        <w:rPr>
          <w:sz w:val="22"/>
          <w:szCs w:val="22"/>
        </w:rPr>
        <w:t xml:space="preserve"> authority.</w:t>
      </w:r>
    </w:p>
    <w:p w14:paraId="3B5CEDED" w14:textId="77777777" w:rsidR="00A163CC" w:rsidRPr="005372AB" w:rsidRDefault="00A163CC" w:rsidP="00A163CC">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2"/>
          <w:szCs w:val="22"/>
        </w:rPr>
      </w:pPr>
    </w:p>
    <w:p w14:paraId="772068C6" w14:textId="77777777" w:rsidR="00A163CC" w:rsidRDefault="00A163CC" w:rsidP="00A163CC">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005372AB">
        <w:rPr>
          <w:sz w:val="22"/>
          <w:szCs w:val="22"/>
        </w:rPr>
        <w:t>6.</w:t>
      </w:r>
      <w:r w:rsidRPr="005372AB">
        <w:rPr>
          <w:sz w:val="22"/>
          <w:szCs w:val="22"/>
        </w:rPr>
        <w:tab/>
        <w:t xml:space="preserve">Determine the terms and conditions of solicitations, contract type, and contract provisions, provided that such terms, conditions, or provisions are in the best interests of the </w:t>
      </w:r>
      <w:r w:rsidRPr="62DB19CD" w:rsidDel="00CC217A">
        <w:rPr>
          <w:sz w:val="22"/>
          <w:szCs w:val="22"/>
        </w:rPr>
        <w:t>county</w:t>
      </w:r>
      <w:r w:rsidRPr="005372AB">
        <w:rPr>
          <w:sz w:val="22"/>
          <w:szCs w:val="22"/>
        </w:rPr>
        <w:t xml:space="preserve"> and are not contrary to this division or any state or federal law.</w:t>
      </w:r>
    </w:p>
    <w:p w14:paraId="31605F4E" w14:textId="77777777" w:rsidR="00A163CC" w:rsidRPr="005372AB" w:rsidRDefault="00A163CC" w:rsidP="00A163CC">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2"/>
          <w:szCs w:val="22"/>
        </w:rPr>
      </w:pPr>
    </w:p>
    <w:p w14:paraId="5934F20D" w14:textId="77777777" w:rsidR="00A163CC" w:rsidRDefault="00A163CC" w:rsidP="00A163CC">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005372AB">
        <w:rPr>
          <w:sz w:val="22"/>
          <w:szCs w:val="22"/>
        </w:rPr>
        <w:t>7.</w:t>
      </w:r>
      <w:r w:rsidRPr="005372AB">
        <w:rPr>
          <w:sz w:val="22"/>
          <w:szCs w:val="22"/>
        </w:rPr>
        <w:tab/>
        <w:t xml:space="preserve">Resolve controversies and </w:t>
      </w:r>
      <w:proofErr w:type="gramStart"/>
      <w:r w:rsidRPr="005372AB">
        <w:rPr>
          <w:sz w:val="22"/>
          <w:szCs w:val="22"/>
        </w:rPr>
        <w:t>protested</w:t>
      </w:r>
      <w:proofErr w:type="gramEnd"/>
      <w:r w:rsidRPr="005372AB">
        <w:rPr>
          <w:sz w:val="22"/>
          <w:szCs w:val="22"/>
        </w:rPr>
        <w:t xml:space="preserve"> solicitations and awards between the </w:t>
      </w:r>
      <w:r w:rsidRPr="62DB19CD" w:rsidDel="00CC217A">
        <w:rPr>
          <w:sz w:val="22"/>
          <w:szCs w:val="22"/>
        </w:rPr>
        <w:t>county</w:t>
      </w:r>
      <w:r w:rsidRPr="005372AB">
        <w:rPr>
          <w:sz w:val="22"/>
          <w:szCs w:val="22"/>
        </w:rPr>
        <w:t xml:space="preserve"> and the contractor which arise under or by virtue of a contract between them.  This includes, without limitation, authority to:</w:t>
      </w:r>
    </w:p>
    <w:p w14:paraId="5F36B7D5" w14:textId="77777777" w:rsidR="00A163CC" w:rsidRPr="005372AB" w:rsidRDefault="00A163CC" w:rsidP="00A163CC">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2"/>
          <w:szCs w:val="22"/>
        </w:rPr>
      </w:pPr>
    </w:p>
    <w:p w14:paraId="513761C9" w14:textId="374469E2" w:rsidR="00A163CC" w:rsidRDefault="00A163CC" w:rsidP="00A163CC">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sz w:val="22"/>
          <w:szCs w:val="22"/>
        </w:rPr>
      </w:pPr>
      <w:r w:rsidRPr="005372AB">
        <w:rPr>
          <w:sz w:val="22"/>
          <w:szCs w:val="22"/>
        </w:rPr>
        <w:t>A</w:t>
      </w:r>
      <w:proofErr w:type="gramStart"/>
      <w:r w:rsidRPr="005372AB">
        <w:rPr>
          <w:sz w:val="22"/>
          <w:szCs w:val="22"/>
        </w:rPr>
        <w:t xml:space="preserve">. </w:t>
      </w:r>
      <w:r>
        <w:tab/>
      </w:r>
      <w:r w:rsidRPr="005372AB">
        <w:rPr>
          <w:sz w:val="22"/>
          <w:szCs w:val="22"/>
        </w:rPr>
        <w:t>Settle</w:t>
      </w:r>
      <w:proofErr w:type="gramEnd"/>
      <w:r w:rsidRPr="005372AB">
        <w:rPr>
          <w:sz w:val="22"/>
          <w:szCs w:val="22"/>
        </w:rPr>
        <w:t xml:space="preserve"> or resolve a protest of an aggrieved bidder, offer</w:t>
      </w:r>
      <w:r w:rsidRPr="675B1CE8">
        <w:rPr>
          <w:sz w:val="22"/>
          <w:szCs w:val="22"/>
        </w:rPr>
        <w:t>o</w:t>
      </w:r>
      <w:r w:rsidRPr="005372AB">
        <w:rPr>
          <w:sz w:val="22"/>
          <w:szCs w:val="22"/>
        </w:rPr>
        <w:t>r, or contractor, actual or prospective, concerning the solicitation or award of a contract.</w:t>
      </w:r>
    </w:p>
    <w:p w14:paraId="54AF3C14" w14:textId="77777777" w:rsidR="00A163CC" w:rsidRPr="005372AB" w:rsidRDefault="00A163CC" w:rsidP="00A163CC">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2"/>
          <w:szCs w:val="22"/>
        </w:rPr>
      </w:pPr>
    </w:p>
    <w:p w14:paraId="61A09FDC" w14:textId="569EC15E" w:rsidR="00A163CC" w:rsidRDefault="00A163CC" w:rsidP="00A163CC">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sz w:val="22"/>
          <w:szCs w:val="22"/>
        </w:rPr>
      </w:pPr>
      <w:r w:rsidRPr="005372AB">
        <w:rPr>
          <w:sz w:val="22"/>
          <w:szCs w:val="22"/>
        </w:rPr>
        <w:t>B</w:t>
      </w:r>
      <w:proofErr w:type="gramStart"/>
      <w:r w:rsidRPr="005372AB">
        <w:rPr>
          <w:sz w:val="22"/>
          <w:szCs w:val="22"/>
        </w:rPr>
        <w:t xml:space="preserve">. </w:t>
      </w:r>
      <w:r>
        <w:tab/>
      </w:r>
      <w:r w:rsidRPr="005372AB">
        <w:rPr>
          <w:sz w:val="22"/>
          <w:szCs w:val="22"/>
        </w:rPr>
        <w:t>Settle</w:t>
      </w:r>
      <w:proofErr w:type="gramEnd"/>
      <w:r w:rsidRPr="005372AB">
        <w:rPr>
          <w:sz w:val="22"/>
          <w:szCs w:val="22"/>
        </w:rPr>
        <w:t xml:space="preserve"> or resolve controversies based upon breach of contract, mistake, misrepresentation, or other </w:t>
      </w:r>
      <w:proofErr w:type="gramStart"/>
      <w:r w:rsidRPr="005372AB">
        <w:rPr>
          <w:sz w:val="22"/>
          <w:szCs w:val="22"/>
        </w:rPr>
        <w:t>cause</w:t>
      </w:r>
      <w:proofErr w:type="gramEnd"/>
      <w:r w:rsidRPr="005372AB">
        <w:rPr>
          <w:sz w:val="22"/>
          <w:szCs w:val="22"/>
        </w:rPr>
        <w:t xml:space="preserve"> for contract modification or recis</w:t>
      </w:r>
      <w:r w:rsidRPr="675B1CE8">
        <w:rPr>
          <w:sz w:val="22"/>
          <w:szCs w:val="22"/>
        </w:rPr>
        <w:t>s</w:t>
      </w:r>
      <w:r w:rsidRPr="005372AB">
        <w:rPr>
          <w:sz w:val="22"/>
          <w:szCs w:val="22"/>
        </w:rPr>
        <w:t>ion, consistent with other Code provisions regarding claims settlement.</w:t>
      </w:r>
    </w:p>
    <w:p w14:paraId="6A219788" w14:textId="77777777" w:rsidR="00A163CC" w:rsidRPr="005372AB" w:rsidRDefault="00A163CC" w:rsidP="00A163CC">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2"/>
          <w:szCs w:val="22"/>
        </w:rPr>
      </w:pPr>
    </w:p>
    <w:p w14:paraId="25BF29BB" w14:textId="236D0AD1" w:rsidR="00A163CC" w:rsidRDefault="00A163CC" w:rsidP="00A163CC">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005372AB">
        <w:rPr>
          <w:sz w:val="22"/>
          <w:szCs w:val="22"/>
        </w:rPr>
        <w:t>8</w:t>
      </w:r>
      <w:proofErr w:type="gramStart"/>
      <w:r w:rsidRPr="005372AB">
        <w:rPr>
          <w:sz w:val="22"/>
          <w:szCs w:val="22"/>
        </w:rPr>
        <w:t xml:space="preserve">. </w:t>
      </w:r>
      <w:r>
        <w:tab/>
      </w:r>
      <w:r w:rsidRPr="005372AB">
        <w:rPr>
          <w:sz w:val="22"/>
          <w:szCs w:val="22"/>
        </w:rPr>
        <w:t>Debar</w:t>
      </w:r>
      <w:proofErr w:type="gramEnd"/>
      <w:r w:rsidRPr="005372AB">
        <w:rPr>
          <w:sz w:val="22"/>
          <w:szCs w:val="22"/>
        </w:rPr>
        <w:t xml:space="preserve"> or suspend for cause a person or firm from consideration for award of contracts in which case the debarment or suspension:</w:t>
      </w:r>
    </w:p>
    <w:p w14:paraId="31B09EEF" w14:textId="77777777" w:rsidR="00A163CC" w:rsidRPr="005372AB" w:rsidRDefault="00A163CC" w:rsidP="00A163CC">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2"/>
          <w:szCs w:val="22"/>
        </w:rPr>
      </w:pPr>
    </w:p>
    <w:p w14:paraId="5FCE12E9" w14:textId="2944BB56" w:rsidR="00A163CC" w:rsidRDefault="00A163CC" w:rsidP="00A163CC">
      <w:pPr>
        <w:widowControl w:val="0"/>
        <w:tabs>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sz w:val="22"/>
          <w:szCs w:val="22"/>
        </w:rPr>
      </w:pPr>
      <w:r w:rsidRPr="005372AB">
        <w:rPr>
          <w:sz w:val="22"/>
          <w:szCs w:val="22"/>
        </w:rPr>
        <w:t xml:space="preserve">A. </w:t>
      </w:r>
      <w:r>
        <w:tab/>
      </w:r>
      <w:r w:rsidRPr="005372AB">
        <w:rPr>
          <w:sz w:val="22"/>
          <w:szCs w:val="22"/>
        </w:rPr>
        <w:t>Shall be for a period of no more than three (3) years and shall commence after reasonable notice to the person involved and after the person has had reasonable opportunity to be heard.</w:t>
      </w:r>
    </w:p>
    <w:p w14:paraId="7FB8578C" w14:textId="77777777" w:rsidR="00A163CC" w:rsidRPr="005372AB" w:rsidRDefault="00A163CC" w:rsidP="00A163CC">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2"/>
          <w:szCs w:val="22"/>
        </w:rPr>
      </w:pPr>
    </w:p>
    <w:p w14:paraId="5E038D12" w14:textId="2F079531" w:rsidR="00A163CC" w:rsidRDefault="00A163CC" w:rsidP="00A163CC">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sz w:val="22"/>
          <w:szCs w:val="22"/>
        </w:rPr>
      </w:pPr>
      <w:r w:rsidRPr="005372AB">
        <w:rPr>
          <w:sz w:val="22"/>
          <w:szCs w:val="22"/>
        </w:rPr>
        <w:t xml:space="preserve">B. </w:t>
      </w:r>
      <w:r w:rsidRPr="005372AB">
        <w:rPr>
          <w:sz w:val="22"/>
          <w:szCs w:val="22"/>
        </w:rPr>
        <w:tab/>
        <w:t xml:space="preserve">Shall be final and conclusive upon the decision of </w:t>
      </w:r>
      <w:r w:rsidRPr="675B1CE8">
        <w:rPr>
          <w:sz w:val="22"/>
          <w:szCs w:val="22"/>
        </w:rPr>
        <w:t>DOA</w:t>
      </w:r>
      <w:r w:rsidRPr="005372AB">
        <w:rPr>
          <w:sz w:val="22"/>
          <w:szCs w:val="22"/>
        </w:rPr>
        <w:t>.</w:t>
      </w:r>
    </w:p>
    <w:p w14:paraId="4947C514" w14:textId="77777777" w:rsidR="00A163CC" w:rsidRPr="005372AB" w:rsidRDefault="00A163CC" w:rsidP="00A163CC">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2"/>
          <w:szCs w:val="22"/>
        </w:rPr>
      </w:pPr>
    </w:p>
    <w:p w14:paraId="61606C6D" w14:textId="79294C63" w:rsidR="00A163CC" w:rsidRDefault="00A163CC" w:rsidP="00A163CC">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005372AB">
        <w:rPr>
          <w:sz w:val="22"/>
          <w:szCs w:val="22"/>
        </w:rPr>
        <w:t>9.</w:t>
      </w:r>
      <w:r w:rsidRPr="005372AB">
        <w:rPr>
          <w:sz w:val="22"/>
          <w:szCs w:val="22"/>
        </w:rPr>
        <w:tab/>
        <w:t xml:space="preserve">Require of bidders and contractors such bid or performance bonds from sureties as is deemed advisable by </w:t>
      </w:r>
      <w:r w:rsidR="00AB1F7F">
        <w:rPr>
          <w:sz w:val="22"/>
          <w:szCs w:val="22"/>
        </w:rPr>
        <w:t>DOA.</w:t>
      </w:r>
    </w:p>
    <w:p w14:paraId="4B2C7B79" w14:textId="77777777" w:rsidR="00A163CC" w:rsidRPr="005372AB" w:rsidRDefault="00A163CC" w:rsidP="00A163CC">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2"/>
          <w:szCs w:val="22"/>
        </w:rPr>
      </w:pPr>
    </w:p>
    <w:p w14:paraId="04899DB0" w14:textId="77777777" w:rsidR="00A163CC" w:rsidRDefault="00A163CC" w:rsidP="00A163CC">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005372AB">
        <w:rPr>
          <w:sz w:val="22"/>
          <w:szCs w:val="22"/>
        </w:rPr>
        <w:t>10.</w:t>
      </w:r>
      <w:r w:rsidRPr="005372AB">
        <w:rPr>
          <w:sz w:val="22"/>
          <w:szCs w:val="22"/>
        </w:rPr>
        <w:tab/>
        <w:t>Decide as to the responsibility and competency of bidders and sureties.</w:t>
      </w:r>
    </w:p>
    <w:p w14:paraId="2E731C6A" w14:textId="77777777" w:rsidR="00A163CC" w:rsidRPr="005372AB" w:rsidRDefault="00A163CC" w:rsidP="00A163CC">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2"/>
          <w:szCs w:val="22"/>
        </w:rPr>
      </w:pPr>
    </w:p>
    <w:p w14:paraId="1115E02F" w14:textId="77777777" w:rsidR="00A163CC" w:rsidRDefault="00A163CC" w:rsidP="00A163CC">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005372AB">
        <w:rPr>
          <w:sz w:val="22"/>
          <w:szCs w:val="22"/>
        </w:rPr>
        <w:t>11.</w:t>
      </w:r>
      <w:r w:rsidRPr="005372AB">
        <w:rPr>
          <w:sz w:val="22"/>
          <w:szCs w:val="22"/>
        </w:rPr>
        <w:tab/>
        <w:t xml:space="preserve">Decide, upon receipt of any </w:t>
      </w:r>
      <w:r w:rsidRPr="675B1CE8">
        <w:rPr>
          <w:sz w:val="22"/>
          <w:szCs w:val="22"/>
        </w:rPr>
        <w:t xml:space="preserve">procurement </w:t>
      </w:r>
      <w:r w:rsidRPr="005372AB">
        <w:rPr>
          <w:sz w:val="22"/>
          <w:szCs w:val="22"/>
        </w:rPr>
        <w:t>requisition, when the procurement will be initiated and the time for response to solicitation, provided that:</w:t>
      </w:r>
    </w:p>
    <w:p w14:paraId="0F461E1B" w14:textId="77777777" w:rsidR="00A163CC" w:rsidRPr="005372AB" w:rsidRDefault="00A163CC" w:rsidP="00A163CC">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2"/>
          <w:szCs w:val="22"/>
        </w:rPr>
      </w:pPr>
    </w:p>
    <w:p w14:paraId="0FFD99AC" w14:textId="2BDF8168" w:rsidR="00A163CC" w:rsidRPr="005372AB" w:rsidRDefault="00A163CC" w:rsidP="00A163CC">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sz w:val="22"/>
          <w:szCs w:val="22"/>
        </w:rPr>
      </w:pPr>
      <w:r w:rsidRPr="005372AB">
        <w:rPr>
          <w:sz w:val="22"/>
          <w:szCs w:val="22"/>
        </w:rPr>
        <w:t>A.</w:t>
      </w:r>
      <w:r w:rsidRPr="005372AB">
        <w:rPr>
          <w:sz w:val="22"/>
          <w:szCs w:val="22"/>
        </w:rPr>
        <w:tab/>
        <w:t xml:space="preserve">The requesting department is notified if any dates </w:t>
      </w:r>
      <w:r w:rsidRPr="675B1CE8">
        <w:rPr>
          <w:sz w:val="22"/>
          <w:szCs w:val="22"/>
        </w:rPr>
        <w:t>DOA</w:t>
      </w:r>
      <w:r w:rsidR="00CF67F2">
        <w:rPr>
          <w:sz w:val="22"/>
          <w:szCs w:val="22"/>
        </w:rPr>
        <w:t xml:space="preserve"> </w:t>
      </w:r>
      <w:r w:rsidRPr="005372AB">
        <w:rPr>
          <w:sz w:val="22"/>
          <w:szCs w:val="22"/>
        </w:rPr>
        <w:t>establishes exceed those stated by the requesting department.</w:t>
      </w:r>
    </w:p>
    <w:p w14:paraId="0EFD273D" w14:textId="77777777" w:rsidR="00A163CC" w:rsidRDefault="00A163CC" w:rsidP="00A163CC">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2"/>
          <w:szCs w:val="22"/>
        </w:rPr>
      </w:pPr>
    </w:p>
    <w:p w14:paraId="20D71B24" w14:textId="4CD389B0" w:rsidR="00A163CC" w:rsidRDefault="00A163CC" w:rsidP="00A163CC">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sz w:val="22"/>
          <w:szCs w:val="22"/>
        </w:rPr>
      </w:pPr>
      <w:r w:rsidRPr="005372AB">
        <w:rPr>
          <w:sz w:val="22"/>
          <w:szCs w:val="22"/>
        </w:rPr>
        <w:t>B</w:t>
      </w:r>
      <w:proofErr w:type="gramStart"/>
      <w:r w:rsidRPr="005372AB">
        <w:rPr>
          <w:sz w:val="22"/>
          <w:szCs w:val="22"/>
        </w:rPr>
        <w:t xml:space="preserve">. </w:t>
      </w:r>
      <w:r>
        <w:tab/>
      </w:r>
      <w:r w:rsidRPr="005372AB">
        <w:rPr>
          <w:sz w:val="22"/>
          <w:szCs w:val="22"/>
        </w:rPr>
        <w:t>The</w:t>
      </w:r>
      <w:proofErr w:type="gramEnd"/>
      <w:r w:rsidRPr="005372AB">
        <w:rPr>
          <w:sz w:val="22"/>
          <w:szCs w:val="22"/>
        </w:rPr>
        <w:t xml:space="preserve"> requesting department is notified if procurement timetables are likely to result in delivery later than the delivery date stated in the </w:t>
      </w:r>
      <w:r w:rsidRPr="675B1CE8">
        <w:rPr>
          <w:sz w:val="22"/>
          <w:szCs w:val="22"/>
        </w:rPr>
        <w:t xml:space="preserve">procurement </w:t>
      </w:r>
      <w:r w:rsidRPr="005372AB">
        <w:rPr>
          <w:sz w:val="22"/>
          <w:szCs w:val="22"/>
        </w:rPr>
        <w:t>requisition.</w:t>
      </w:r>
    </w:p>
    <w:p w14:paraId="7FDD99B3" w14:textId="77777777" w:rsidR="005871AE" w:rsidRDefault="005871AE" w:rsidP="00A163CC">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sz w:val="22"/>
          <w:szCs w:val="22"/>
        </w:rPr>
      </w:pPr>
    </w:p>
    <w:p w14:paraId="1E90C4EC" w14:textId="77777777" w:rsidR="005871AE" w:rsidRPr="005372AB" w:rsidRDefault="005871AE" w:rsidP="005871AE">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C941ED4">
        <w:rPr>
          <w:b/>
          <w:bCs/>
          <w:sz w:val="22"/>
          <w:szCs w:val="22"/>
        </w:rPr>
        <w:t>Sec. 7-85.</w:t>
      </w:r>
      <w:r>
        <w:tab/>
      </w:r>
      <w:r w:rsidRPr="0C941ED4">
        <w:rPr>
          <w:b/>
          <w:bCs/>
          <w:sz w:val="22"/>
          <w:szCs w:val="22"/>
        </w:rPr>
        <w:t>Delegations.</w:t>
      </w:r>
      <w:r w:rsidRPr="0C941ED4">
        <w:rPr>
          <w:b/>
          <w:bCs/>
          <w:sz w:val="22"/>
          <w:szCs w:val="22"/>
        </w:rPr>
        <w:fldChar w:fldCharType="begin"/>
      </w:r>
      <w:r w:rsidRPr="0C941ED4">
        <w:rPr>
          <w:b/>
          <w:bCs/>
          <w:sz w:val="22"/>
          <w:szCs w:val="22"/>
        </w:rPr>
        <w:instrText>tc  \l 4 "</w:instrText>
      </w:r>
      <w:bookmarkStart w:id="5" w:name="_Toc433358958"/>
      <w:r w:rsidRPr="0C941ED4">
        <w:rPr>
          <w:b/>
          <w:bCs/>
          <w:sz w:val="22"/>
          <w:szCs w:val="22"/>
        </w:rPr>
        <w:instrText>Sec. 7-85.Same-Delegation.</w:instrText>
      </w:r>
      <w:bookmarkEnd w:id="5"/>
      <w:r w:rsidRPr="0C941ED4">
        <w:rPr>
          <w:b/>
          <w:bCs/>
          <w:sz w:val="22"/>
          <w:szCs w:val="22"/>
        </w:rPr>
        <w:instrText>"</w:instrText>
      </w:r>
      <w:r w:rsidRPr="0C941ED4">
        <w:rPr>
          <w:b/>
          <w:bCs/>
          <w:sz w:val="22"/>
          <w:szCs w:val="22"/>
        </w:rPr>
        <w:fldChar w:fldCharType="end"/>
      </w:r>
    </w:p>
    <w:p w14:paraId="32DF5F5C" w14:textId="77777777" w:rsidR="005871AE" w:rsidRPr="005372AB" w:rsidRDefault="005871AE" w:rsidP="005871AE">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3E5A2D28" w14:textId="69F936A1" w:rsidR="005871AE" w:rsidRDefault="005871AE" w:rsidP="005871AE">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372AB">
        <w:rPr>
          <w:sz w:val="22"/>
          <w:szCs w:val="22"/>
        </w:rPr>
        <w:lastRenderedPageBreak/>
        <w:tab/>
        <w:t>(a</w:t>
      </w:r>
      <w:proofErr w:type="gramStart"/>
      <w:r w:rsidRPr="005372AB">
        <w:rPr>
          <w:sz w:val="22"/>
          <w:szCs w:val="22"/>
        </w:rPr>
        <w:t xml:space="preserve">)  </w:t>
      </w:r>
      <w:r w:rsidRPr="1E1E81B2">
        <w:rPr>
          <w:sz w:val="22"/>
          <w:szCs w:val="22"/>
        </w:rPr>
        <w:t>DOA</w:t>
      </w:r>
      <w:proofErr w:type="gramEnd"/>
      <w:r w:rsidRPr="1E1E81B2">
        <w:rPr>
          <w:sz w:val="22"/>
          <w:szCs w:val="22"/>
        </w:rPr>
        <w:t xml:space="preserve"> </w:t>
      </w:r>
      <w:r w:rsidRPr="005372AB">
        <w:rPr>
          <w:sz w:val="22"/>
          <w:szCs w:val="22"/>
        </w:rPr>
        <w:t xml:space="preserve">may delegate to any </w:t>
      </w:r>
      <w:r w:rsidRPr="0C941ED4" w:rsidDel="00CC217A">
        <w:rPr>
          <w:sz w:val="22"/>
          <w:szCs w:val="22"/>
        </w:rPr>
        <w:t>county</w:t>
      </w:r>
      <w:r w:rsidRPr="005372AB">
        <w:rPr>
          <w:sz w:val="22"/>
          <w:szCs w:val="22"/>
        </w:rPr>
        <w:t xml:space="preserve"> department the authority to </w:t>
      </w:r>
      <w:r w:rsidRPr="1E1E81B2">
        <w:rPr>
          <w:sz w:val="22"/>
          <w:szCs w:val="22"/>
        </w:rPr>
        <w:t xml:space="preserve">procure </w:t>
      </w:r>
      <w:r w:rsidRPr="005372AB">
        <w:rPr>
          <w:sz w:val="22"/>
          <w:szCs w:val="22"/>
        </w:rPr>
        <w:t xml:space="preserve">independently such materials, supplies, equipment, or services of a special character as are used only by that department or which may be more efficiently </w:t>
      </w:r>
      <w:r w:rsidRPr="1E1E81B2">
        <w:rPr>
          <w:sz w:val="22"/>
          <w:szCs w:val="22"/>
        </w:rPr>
        <w:t xml:space="preserve">procured </w:t>
      </w:r>
      <w:r w:rsidRPr="005372AB">
        <w:rPr>
          <w:sz w:val="22"/>
          <w:szCs w:val="22"/>
        </w:rPr>
        <w:t xml:space="preserve">by that department. Such delegation shall remain in effect unless modified or revoked in writing. A department which has </w:t>
      </w:r>
      <w:proofErr w:type="gramStart"/>
      <w:r w:rsidRPr="005372AB">
        <w:rPr>
          <w:sz w:val="22"/>
          <w:szCs w:val="22"/>
        </w:rPr>
        <w:t>been delegated</w:t>
      </w:r>
      <w:proofErr w:type="gramEnd"/>
      <w:r w:rsidRPr="005372AB">
        <w:rPr>
          <w:sz w:val="22"/>
          <w:szCs w:val="22"/>
        </w:rPr>
        <w:t xml:space="preserve"> </w:t>
      </w:r>
      <w:r w:rsidRPr="1E1E81B2">
        <w:rPr>
          <w:sz w:val="22"/>
          <w:szCs w:val="22"/>
        </w:rPr>
        <w:t xml:space="preserve">procurement </w:t>
      </w:r>
      <w:r w:rsidRPr="005372AB">
        <w:rPr>
          <w:sz w:val="22"/>
          <w:szCs w:val="22"/>
        </w:rPr>
        <w:t xml:space="preserve">authority shall: </w:t>
      </w:r>
    </w:p>
    <w:p w14:paraId="24831E1E" w14:textId="77777777" w:rsidR="005871AE" w:rsidRPr="005372AB" w:rsidRDefault="005871AE" w:rsidP="005871AE">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55271C6B" w14:textId="745AC6C5" w:rsidR="005871AE" w:rsidRDefault="005871AE" w:rsidP="005871AE">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005372AB">
        <w:rPr>
          <w:sz w:val="22"/>
          <w:szCs w:val="22"/>
        </w:rPr>
        <w:t>1.</w:t>
      </w:r>
      <w:r w:rsidRPr="005372AB">
        <w:rPr>
          <w:sz w:val="22"/>
          <w:szCs w:val="22"/>
        </w:rPr>
        <w:tab/>
        <w:t xml:space="preserve">Forward all written contracts resulting from the </w:t>
      </w:r>
      <w:r w:rsidRPr="675B1CE8">
        <w:rPr>
          <w:sz w:val="22"/>
          <w:szCs w:val="22"/>
        </w:rPr>
        <w:t xml:space="preserve">procurement </w:t>
      </w:r>
      <w:r w:rsidRPr="005372AB">
        <w:rPr>
          <w:sz w:val="22"/>
          <w:szCs w:val="22"/>
        </w:rPr>
        <w:t xml:space="preserve">activity to </w:t>
      </w:r>
      <w:r w:rsidRPr="675B1CE8">
        <w:rPr>
          <w:sz w:val="22"/>
          <w:szCs w:val="22"/>
        </w:rPr>
        <w:t xml:space="preserve">DOA </w:t>
      </w:r>
      <w:r w:rsidRPr="005372AB">
        <w:rPr>
          <w:sz w:val="22"/>
          <w:szCs w:val="22"/>
        </w:rPr>
        <w:t>for execution</w:t>
      </w:r>
      <w:r w:rsidRPr="675B1CE8">
        <w:rPr>
          <w:sz w:val="22"/>
          <w:szCs w:val="22"/>
        </w:rPr>
        <w:t>.</w:t>
      </w:r>
    </w:p>
    <w:p w14:paraId="587A2590" w14:textId="77777777" w:rsidR="005871AE" w:rsidRPr="005372AB" w:rsidRDefault="005871AE" w:rsidP="005871AE">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2"/>
          <w:szCs w:val="22"/>
        </w:rPr>
      </w:pPr>
    </w:p>
    <w:p w14:paraId="60FFE658" w14:textId="58F43DF7" w:rsidR="005871AE" w:rsidRPr="005372AB" w:rsidRDefault="005871AE" w:rsidP="005871AE">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005372AB">
        <w:rPr>
          <w:sz w:val="22"/>
          <w:szCs w:val="22"/>
        </w:rPr>
        <w:t>2.</w:t>
      </w:r>
      <w:r>
        <w:tab/>
      </w:r>
      <w:r w:rsidRPr="005372AB">
        <w:rPr>
          <w:sz w:val="22"/>
          <w:szCs w:val="22"/>
        </w:rPr>
        <w:t xml:space="preserve">Comply with such standards and rules as promulgated by </w:t>
      </w:r>
      <w:r w:rsidRPr="675B1CE8">
        <w:rPr>
          <w:sz w:val="22"/>
          <w:szCs w:val="22"/>
        </w:rPr>
        <w:t xml:space="preserve">DOA </w:t>
      </w:r>
      <w:r w:rsidRPr="005372AB">
        <w:rPr>
          <w:sz w:val="22"/>
          <w:szCs w:val="22"/>
        </w:rPr>
        <w:t>concerning the exercise of independent</w:t>
      </w:r>
      <w:r w:rsidRPr="675B1CE8">
        <w:rPr>
          <w:sz w:val="22"/>
          <w:szCs w:val="22"/>
        </w:rPr>
        <w:t xml:space="preserve"> procurement</w:t>
      </w:r>
      <w:r w:rsidRPr="005372AB">
        <w:rPr>
          <w:sz w:val="22"/>
          <w:szCs w:val="22"/>
        </w:rPr>
        <w:t>.</w:t>
      </w:r>
    </w:p>
    <w:p w14:paraId="5434A06C" w14:textId="77777777" w:rsidR="005871AE" w:rsidRPr="005372AB" w:rsidRDefault="005871AE" w:rsidP="005871AE">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1FB4301" w14:textId="7D7E7639" w:rsidR="005871AE" w:rsidRDefault="005871AE" w:rsidP="005871AE">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372AB">
        <w:rPr>
          <w:sz w:val="22"/>
          <w:szCs w:val="22"/>
        </w:rPr>
        <w:tab/>
        <w:t>(b</w:t>
      </w:r>
      <w:proofErr w:type="gramStart"/>
      <w:r w:rsidRPr="005372AB">
        <w:rPr>
          <w:sz w:val="22"/>
          <w:szCs w:val="22"/>
        </w:rPr>
        <w:t xml:space="preserve">)  </w:t>
      </w:r>
      <w:r w:rsidRPr="1E1E81B2">
        <w:rPr>
          <w:sz w:val="22"/>
          <w:szCs w:val="22"/>
        </w:rPr>
        <w:t>DOA</w:t>
      </w:r>
      <w:proofErr w:type="gramEnd"/>
      <w:r w:rsidRPr="1E1E81B2">
        <w:rPr>
          <w:sz w:val="22"/>
          <w:szCs w:val="22"/>
        </w:rPr>
        <w:t xml:space="preserve"> </w:t>
      </w:r>
      <w:r w:rsidRPr="005372AB">
        <w:rPr>
          <w:sz w:val="22"/>
          <w:szCs w:val="22"/>
        </w:rPr>
        <w:t xml:space="preserve">shall have the privilege to call upon any </w:t>
      </w:r>
      <w:r w:rsidRPr="0C941ED4" w:rsidDel="00CC217A">
        <w:rPr>
          <w:sz w:val="22"/>
          <w:szCs w:val="22"/>
        </w:rPr>
        <w:t>county</w:t>
      </w:r>
      <w:r w:rsidRPr="005372AB">
        <w:rPr>
          <w:sz w:val="22"/>
          <w:szCs w:val="22"/>
        </w:rPr>
        <w:t xml:space="preserve"> department or employee for information, advisement, or assistance in the performance of </w:t>
      </w:r>
      <w:r w:rsidRPr="1E1E81B2">
        <w:rPr>
          <w:sz w:val="22"/>
          <w:szCs w:val="22"/>
        </w:rPr>
        <w:t xml:space="preserve">procurement </w:t>
      </w:r>
      <w:r w:rsidRPr="005372AB">
        <w:rPr>
          <w:sz w:val="22"/>
          <w:szCs w:val="22"/>
        </w:rPr>
        <w:t>activity which is within the scope of such department or employee to provide.</w:t>
      </w:r>
    </w:p>
    <w:p w14:paraId="1F4622D4" w14:textId="77777777" w:rsidR="005871AE" w:rsidRPr="005372AB" w:rsidRDefault="005871AE" w:rsidP="005871AE">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4E972629" w14:textId="77777777" w:rsidR="003010DD" w:rsidRPr="005372AB" w:rsidRDefault="003010DD" w:rsidP="003010DD">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C941ED4">
        <w:rPr>
          <w:b/>
          <w:bCs/>
          <w:sz w:val="22"/>
          <w:szCs w:val="22"/>
        </w:rPr>
        <w:t>Sec. 7-86. Procurement information.</w:t>
      </w:r>
      <w:r w:rsidRPr="0C941ED4">
        <w:rPr>
          <w:b/>
          <w:bCs/>
          <w:sz w:val="22"/>
          <w:szCs w:val="22"/>
        </w:rPr>
        <w:fldChar w:fldCharType="begin"/>
      </w:r>
      <w:r w:rsidRPr="0C941ED4">
        <w:rPr>
          <w:b/>
          <w:bCs/>
          <w:sz w:val="22"/>
          <w:szCs w:val="22"/>
        </w:rPr>
        <w:instrText>tc  \l 4 "</w:instrText>
      </w:r>
      <w:bookmarkStart w:id="6" w:name="_Toc433358959"/>
      <w:r w:rsidRPr="0C941ED4">
        <w:rPr>
          <w:b/>
          <w:bCs/>
          <w:sz w:val="22"/>
          <w:szCs w:val="22"/>
        </w:rPr>
        <w:instrText>Sec. 7-86.</w:instrText>
      </w:r>
      <w:r>
        <w:tab/>
      </w:r>
      <w:r w:rsidRPr="0C941ED4">
        <w:rPr>
          <w:b/>
          <w:bCs/>
          <w:sz w:val="22"/>
          <w:szCs w:val="22"/>
        </w:rPr>
        <w:instrText>Purchasing information.</w:instrText>
      </w:r>
      <w:bookmarkEnd w:id="6"/>
      <w:r w:rsidRPr="0C941ED4">
        <w:rPr>
          <w:b/>
          <w:bCs/>
          <w:sz w:val="22"/>
          <w:szCs w:val="22"/>
        </w:rPr>
        <w:instrText>"</w:instrText>
      </w:r>
      <w:r w:rsidRPr="0C941ED4">
        <w:rPr>
          <w:b/>
          <w:bCs/>
          <w:sz w:val="22"/>
          <w:szCs w:val="22"/>
        </w:rPr>
        <w:fldChar w:fldCharType="end"/>
      </w:r>
    </w:p>
    <w:p w14:paraId="179FC0F9" w14:textId="77777777" w:rsidR="003010DD" w:rsidRPr="005372AB" w:rsidRDefault="003010DD" w:rsidP="003010DD">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66BACE45" w14:textId="77777777" w:rsidR="003010DD" w:rsidRPr="005372AB" w:rsidRDefault="003010DD" w:rsidP="003010DD">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372AB">
        <w:rPr>
          <w:sz w:val="22"/>
          <w:szCs w:val="22"/>
        </w:rPr>
        <w:tab/>
        <w:t>(a</w:t>
      </w:r>
      <w:proofErr w:type="gramStart"/>
      <w:r w:rsidRPr="005372AB">
        <w:rPr>
          <w:sz w:val="22"/>
          <w:szCs w:val="22"/>
        </w:rPr>
        <w:t>)  It</w:t>
      </w:r>
      <w:proofErr w:type="gramEnd"/>
      <w:r w:rsidRPr="005372AB">
        <w:rPr>
          <w:sz w:val="22"/>
          <w:szCs w:val="22"/>
        </w:rPr>
        <w:t xml:space="preserve"> is the responsibility of personnel engaged in the </w:t>
      </w:r>
      <w:r w:rsidRPr="1E1E81B2">
        <w:rPr>
          <w:sz w:val="22"/>
          <w:szCs w:val="22"/>
        </w:rPr>
        <w:t xml:space="preserve">procurement </w:t>
      </w:r>
      <w:r w:rsidRPr="005372AB">
        <w:rPr>
          <w:sz w:val="22"/>
          <w:szCs w:val="22"/>
        </w:rPr>
        <w:t xml:space="preserve">requisition and procurement process in all </w:t>
      </w:r>
      <w:r w:rsidRPr="62DB19CD" w:rsidDel="00CC217A">
        <w:rPr>
          <w:sz w:val="22"/>
          <w:szCs w:val="22"/>
        </w:rPr>
        <w:t>county</w:t>
      </w:r>
      <w:r w:rsidRPr="005372AB">
        <w:rPr>
          <w:sz w:val="22"/>
          <w:szCs w:val="22"/>
        </w:rPr>
        <w:t xml:space="preserve"> departments to be aware of and to comply with the </w:t>
      </w:r>
      <w:r w:rsidRPr="1E1E81B2">
        <w:rPr>
          <w:sz w:val="22"/>
          <w:szCs w:val="22"/>
        </w:rPr>
        <w:t xml:space="preserve">procurement </w:t>
      </w:r>
      <w:r w:rsidRPr="005372AB">
        <w:rPr>
          <w:sz w:val="22"/>
          <w:szCs w:val="22"/>
        </w:rPr>
        <w:t xml:space="preserve">policy of this Code and the </w:t>
      </w:r>
      <w:r w:rsidRPr="1E1E81B2">
        <w:rPr>
          <w:sz w:val="22"/>
          <w:szCs w:val="22"/>
        </w:rPr>
        <w:t xml:space="preserve">procurement </w:t>
      </w:r>
      <w:r w:rsidRPr="005372AB">
        <w:rPr>
          <w:sz w:val="22"/>
          <w:szCs w:val="22"/>
        </w:rPr>
        <w:t>procedures which have been developed or will be developed which are consistent with such policy.</w:t>
      </w:r>
    </w:p>
    <w:p w14:paraId="278827A7" w14:textId="77777777" w:rsidR="003010DD" w:rsidRPr="005372AB" w:rsidRDefault="003010DD" w:rsidP="003010DD">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2D65EB70" w14:textId="77777777" w:rsidR="003010DD" w:rsidRDefault="003010DD" w:rsidP="003010DD">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372AB">
        <w:rPr>
          <w:sz w:val="22"/>
          <w:szCs w:val="22"/>
        </w:rPr>
        <w:tab/>
        <w:t>(b</w:t>
      </w:r>
      <w:proofErr w:type="gramStart"/>
      <w:r w:rsidRPr="005372AB">
        <w:rPr>
          <w:sz w:val="22"/>
          <w:szCs w:val="22"/>
        </w:rPr>
        <w:t>)  Procurement</w:t>
      </w:r>
      <w:proofErr w:type="gramEnd"/>
      <w:r w:rsidRPr="005372AB">
        <w:rPr>
          <w:sz w:val="22"/>
          <w:szCs w:val="22"/>
        </w:rPr>
        <w:t xml:space="preserve"> information shall be a public record to the extent provided in Wisconsin Statutes, </w:t>
      </w:r>
      <w:r w:rsidRPr="1C661E1B" w:rsidDel="00CC217A">
        <w:rPr>
          <w:sz w:val="22"/>
          <w:szCs w:val="22"/>
        </w:rPr>
        <w:t>s</w:t>
      </w:r>
      <w:r w:rsidRPr="005372AB">
        <w:rPr>
          <w:sz w:val="22"/>
          <w:szCs w:val="22"/>
        </w:rPr>
        <w:t>ection 19.32(2), and shall be available to the public as provided in such statute.</w:t>
      </w:r>
    </w:p>
    <w:p w14:paraId="75A1EB93" w14:textId="77777777" w:rsidR="00787AFD" w:rsidRDefault="00787AFD" w:rsidP="003010DD">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48423F8F" w14:textId="06AFEBCC" w:rsidR="00825F29" w:rsidRPr="005372AB" w:rsidRDefault="00825F29" w:rsidP="00825F29">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62308806">
        <w:rPr>
          <w:b/>
          <w:bCs/>
          <w:sz w:val="22"/>
          <w:szCs w:val="22"/>
        </w:rPr>
        <w:t>Sec. 7-87.</w:t>
      </w:r>
      <w:r>
        <w:tab/>
      </w:r>
      <w:r w:rsidRPr="62308806">
        <w:rPr>
          <w:b/>
          <w:bCs/>
          <w:sz w:val="22"/>
          <w:szCs w:val="22"/>
        </w:rPr>
        <w:t>County board review of professional service contract procurement process.</w:t>
      </w:r>
      <w:r w:rsidRPr="62308806">
        <w:rPr>
          <w:b/>
          <w:bCs/>
          <w:sz w:val="22"/>
          <w:szCs w:val="22"/>
        </w:rPr>
        <w:fldChar w:fldCharType="begin"/>
      </w:r>
      <w:r w:rsidRPr="62308806">
        <w:rPr>
          <w:b/>
          <w:bCs/>
          <w:sz w:val="22"/>
          <w:szCs w:val="22"/>
        </w:rPr>
        <w:instrText>tc  \l 4 "</w:instrText>
      </w:r>
      <w:bookmarkStart w:id="7" w:name="_Toc433358960"/>
      <w:r w:rsidRPr="62308806">
        <w:rPr>
          <w:b/>
          <w:bCs/>
          <w:sz w:val="22"/>
          <w:szCs w:val="22"/>
        </w:rPr>
        <w:instrText>Sec. 7-87.</w:instrText>
      </w:r>
      <w:r>
        <w:tab/>
      </w:r>
      <w:r w:rsidRPr="62308806">
        <w:rPr>
          <w:b/>
          <w:bCs/>
          <w:sz w:val="22"/>
          <w:szCs w:val="22"/>
        </w:rPr>
        <w:instrText>County board review of professional service contract procurement process.</w:instrText>
      </w:r>
      <w:bookmarkEnd w:id="7"/>
      <w:r w:rsidRPr="62308806">
        <w:rPr>
          <w:b/>
          <w:bCs/>
          <w:sz w:val="22"/>
          <w:szCs w:val="22"/>
        </w:rPr>
        <w:instrText>"</w:instrText>
      </w:r>
      <w:r w:rsidRPr="62308806">
        <w:rPr>
          <w:b/>
          <w:bCs/>
          <w:sz w:val="22"/>
          <w:szCs w:val="22"/>
        </w:rPr>
        <w:fldChar w:fldCharType="end"/>
      </w:r>
    </w:p>
    <w:p w14:paraId="308D3BE0" w14:textId="77777777" w:rsidR="00825F29" w:rsidRPr="005372AB" w:rsidRDefault="00825F29" w:rsidP="00825F29">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353EBB92" w14:textId="77777777" w:rsidR="00825F29" w:rsidRDefault="00825F29" w:rsidP="00825F29">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372AB">
        <w:rPr>
          <w:sz w:val="22"/>
          <w:szCs w:val="22"/>
        </w:rPr>
        <w:tab/>
        <w:t xml:space="preserve">(a) </w:t>
      </w:r>
      <w:r w:rsidRPr="00204E32">
        <w:rPr>
          <w:sz w:val="22"/>
          <w:szCs w:val="22"/>
        </w:rPr>
        <w:t>General policy.</w:t>
      </w:r>
    </w:p>
    <w:p w14:paraId="42AE968C" w14:textId="77777777" w:rsidR="00825F29" w:rsidRPr="005372AB" w:rsidRDefault="00825F29" w:rsidP="00825F29">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3ED24FC7" w14:textId="77777777" w:rsidR="00825F29" w:rsidRDefault="00825F29" w:rsidP="00825F29">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3F65C556">
        <w:rPr>
          <w:sz w:val="22"/>
          <w:szCs w:val="22"/>
        </w:rPr>
        <w:t>1</w:t>
      </w:r>
      <w:proofErr w:type="gramStart"/>
      <w:r w:rsidRPr="3F65C556">
        <w:rPr>
          <w:sz w:val="22"/>
          <w:szCs w:val="22"/>
        </w:rPr>
        <w:t xml:space="preserve">. </w:t>
      </w:r>
      <w:r>
        <w:tab/>
      </w:r>
      <w:r w:rsidRPr="3F65C556">
        <w:rPr>
          <w:sz w:val="22"/>
          <w:szCs w:val="22"/>
        </w:rPr>
        <w:t>It</w:t>
      </w:r>
      <w:proofErr w:type="gramEnd"/>
      <w:r w:rsidRPr="3F65C556">
        <w:rPr>
          <w:sz w:val="22"/>
          <w:szCs w:val="22"/>
        </w:rPr>
        <w:t xml:space="preserve"> is declared to be the policy of Waukesha County to encourage, insofar as it is practical and advantageous to the county, procuring by a competitive process.</w:t>
      </w:r>
    </w:p>
    <w:p w14:paraId="254B53BF" w14:textId="77777777" w:rsidR="00825F29" w:rsidRPr="005372AB" w:rsidRDefault="00825F29" w:rsidP="00825F29">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2"/>
          <w:szCs w:val="22"/>
        </w:rPr>
      </w:pPr>
    </w:p>
    <w:p w14:paraId="55D880AE" w14:textId="77777777" w:rsidR="00825F29" w:rsidRDefault="00825F29" w:rsidP="00825F29">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005372AB">
        <w:rPr>
          <w:sz w:val="22"/>
          <w:szCs w:val="22"/>
        </w:rPr>
        <w:t>2.</w:t>
      </w:r>
      <w:r w:rsidRPr="005372AB">
        <w:rPr>
          <w:sz w:val="22"/>
          <w:szCs w:val="22"/>
        </w:rPr>
        <w:tab/>
        <w:t xml:space="preserve">The </w:t>
      </w:r>
      <w:r w:rsidRPr="62DB19CD" w:rsidDel="00CC217A">
        <w:rPr>
          <w:sz w:val="22"/>
          <w:szCs w:val="22"/>
        </w:rPr>
        <w:t>county</w:t>
      </w:r>
      <w:r w:rsidRPr="005372AB">
        <w:rPr>
          <w:sz w:val="22"/>
          <w:szCs w:val="22"/>
        </w:rPr>
        <w:t xml:space="preserve"> board has a special interest, as part of performing its oversight responsibilities, in reviewing the contract procurement process for professional services prior to commitment with private sector providers since the selection process usually must be based on more subjective criteria in addition to price.</w:t>
      </w:r>
    </w:p>
    <w:p w14:paraId="6DCD7930" w14:textId="77777777" w:rsidR="00825F29" w:rsidRPr="005372AB" w:rsidRDefault="00825F29" w:rsidP="00825F29">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2"/>
          <w:szCs w:val="22"/>
        </w:rPr>
      </w:pPr>
    </w:p>
    <w:p w14:paraId="7EAF0871" w14:textId="3E7B6F5E" w:rsidR="00825F29" w:rsidRPr="005372AB" w:rsidRDefault="00825F29" w:rsidP="00825F29">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3F65C556">
        <w:rPr>
          <w:sz w:val="22"/>
          <w:szCs w:val="22"/>
        </w:rPr>
        <w:t>3.</w:t>
      </w:r>
      <w:r>
        <w:tab/>
      </w:r>
      <w:r w:rsidRPr="3F65C556">
        <w:rPr>
          <w:sz w:val="22"/>
          <w:szCs w:val="22"/>
        </w:rPr>
        <w:t xml:space="preserve">To ensure timely execution of services and review of the most significant professional service contracts, professional service contracts with county commitment of funds of one hundred fifty thousand dollars </w:t>
      </w:r>
      <w:r w:rsidR="00711411">
        <w:rPr>
          <w:sz w:val="22"/>
          <w:szCs w:val="22"/>
        </w:rPr>
        <w:t>(</w:t>
      </w:r>
      <w:r w:rsidRPr="3F65C556">
        <w:rPr>
          <w:sz w:val="22"/>
          <w:szCs w:val="22"/>
        </w:rPr>
        <w:t>$150,000.00) or greater shall be subject to special county board review of the procurement process.</w:t>
      </w:r>
    </w:p>
    <w:p w14:paraId="1BE3C75F" w14:textId="77777777" w:rsidR="00825F29" w:rsidRPr="005372AB" w:rsidRDefault="00825F29" w:rsidP="00825F29">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C6445C8" w14:textId="77777777" w:rsidR="00825F29" w:rsidRPr="005372AB" w:rsidRDefault="00825F29" w:rsidP="3F65C556">
      <w:pPr>
        <w:widowControl w:val="0"/>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372AB">
        <w:rPr>
          <w:sz w:val="22"/>
          <w:szCs w:val="22"/>
        </w:rPr>
        <w:tab/>
        <w:t>(b) Definitions.</w:t>
      </w:r>
      <w:r w:rsidRPr="3F65C556">
        <w:rPr>
          <w:sz w:val="22"/>
          <w:szCs w:val="22"/>
        </w:rPr>
        <w:t xml:space="preserve"> As used in this section:</w:t>
      </w:r>
    </w:p>
    <w:p w14:paraId="7DD5BAF5" w14:textId="77777777" w:rsidR="00825F29" w:rsidRPr="005372AB" w:rsidRDefault="00825F29" w:rsidP="00825F29">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B7236C7" w14:textId="77777777" w:rsidR="00825F29" w:rsidRPr="005372AB" w:rsidRDefault="00825F29" w:rsidP="00825F29">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372AB">
        <w:rPr>
          <w:sz w:val="22"/>
          <w:szCs w:val="22"/>
        </w:rPr>
        <w:tab/>
      </w:r>
      <w:r w:rsidRPr="1C661E1B">
        <w:rPr>
          <w:i/>
          <w:iCs/>
          <w:sz w:val="22"/>
          <w:szCs w:val="22"/>
        </w:rPr>
        <w:t xml:space="preserve">Professional services </w:t>
      </w:r>
      <w:proofErr w:type="gramStart"/>
      <w:r w:rsidRPr="005372AB">
        <w:rPr>
          <w:sz w:val="22"/>
          <w:szCs w:val="22"/>
        </w:rPr>
        <w:t>means</w:t>
      </w:r>
      <w:proofErr w:type="gramEnd"/>
      <w:r w:rsidRPr="005372AB">
        <w:rPr>
          <w:sz w:val="22"/>
          <w:szCs w:val="22"/>
        </w:rPr>
        <w:t xml:space="preserve"> creative and individual talents requiring special skills or training of a technical, artistic, or experimental nature.</w:t>
      </w:r>
    </w:p>
    <w:p w14:paraId="37AC27D1" w14:textId="77777777" w:rsidR="00825F29" w:rsidRPr="005372AB" w:rsidRDefault="00825F29" w:rsidP="00825F29">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62804741" w14:textId="77777777" w:rsidR="00825F29" w:rsidRPr="005372AB" w:rsidRDefault="00825F29" w:rsidP="00825F29">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372AB">
        <w:rPr>
          <w:sz w:val="22"/>
          <w:szCs w:val="22"/>
        </w:rPr>
        <w:tab/>
      </w:r>
      <w:r w:rsidRPr="675B1CE8">
        <w:rPr>
          <w:i/>
          <w:iCs/>
          <w:sz w:val="22"/>
          <w:szCs w:val="22"/>
        </w:rPr>
        <w:t xml:space="preserve">Request for </w:t>
      </w:r>
      <w:r w:rsidRPr="675B1CE8" w:rsidDel="00CC217A">
        <w:rPr>
          <w:i/>
          <w:iCs/>
          <w:sz w:val="22"/>
          <w:szCs w:val="22"/>
        </w:rPr>
        <w:t>p</w:t>
      </w:r>
      <w:r w:rsidRPr="675B1CE8">
        <w:rPr>
          <w:i/>
          <w:iCs/>
          <w:sz w:val="22"/>
          <w:szCs w:val="22"/>
        </w:rPr>
        <w:t xml:space="preserve">roposal (RFP) </w:t>
      </w:r>
      <w:r w:rsidRPr="005372AB">
        <w:rPr>
          <w:sz w:val="22"/>
          <w:szCs w:val="22"/>
        </w:rPr>
        <w:t>means the process utilized to evaluate competing proposals on a basis other than price exclusively.</w:t>
      </w:r>
    </w:p>
    <w:p w14:paraId="6E3A69A5" w14:textId="77777777" w:rsidR="00825F29" w:rsidRPr="005372AB" w:rsidRDefault="00825F29" w:rsidP="00825F29">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51F3C165" w14:textId="77777777" w:rsidR="00825F29" w:rsidRPr="005372AB" w:rsidRDefault="00825F29" w:rsidP="00825F29">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372AB">
        <w:rPr>
          <w:sz w:val="22"/>
          <w:szCs w:val="22"/>
        </w:rPr>
        <w:tab/>
      </w:r>
      <w:r w:rsidRPr="1E1E81B2">
        <w:rPr>
          <w:i/>
          <w:iCs/>
          <w:sz w:val="22"/>
          <w:szCs w:val="22"/>
        </w:rPr>
        <w:t xml:space="preserve">Professional service contract </w:t>
      </w:r>
      <w:r w:rsidRPr="005372AB">
        <w:rPr>
          <w:sz w:val="22"/>
          <w:szCs w:val="22"/>
        </w:rPr>
        <w:t xml:space="preserve">means a binding written agreement setting forth terms and conditions of the offer and acceptance between the </w:t>
      </w:r>
      <w:r w:rsidRPr="62DB19CD" w:rsidDel="00CC217A">
        <w:rPr>
          <w:sz w:val="22"/>
          <w:szCs w:val="22"/>
        </w:rPr>
        <w:t>county</w:t>
      </w:r>
      <w:r w:rsidRPr="005372AB">
        <w:rPr>
          <w:sz w:val="22"/>
          <w:szCs w:val="22"/>
        </w:rPr>
        <w:t xml:space="preserve"> and a professional service provider.</w:t>
      </w:r>
    </w:p>
    <w:p w14:paraId="0F4F339C" w14:textId="77777777" w:rsidR="00825F29" w:rsidRPr="005372AB" w:rsidRDefault="00825F29" w:rsidP="00825F29">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6C7B9B12" w14:textId="77777777" w:rsidR="00825F29" w:rsidRDefault="00825F29" w:rsidP="00825F29">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372AB">
        <w:rPr>
          <w:sz w:val="22"/>
          <w:szCs w:val="22"/>
        </w:rPr>
        <w:tab/>
      </w:r>
      <w:r w:rsidRPr="1E1E81B2">
        <w:rPr>
          <w:i/>
          <w:iCs/>
          <w:sz w:val="22"/>
          <w:szCs w:val="22"/>
        </w:rPr>
        <w:t xml:space="preserve">Procurement process </w:t>
      </w:r>
      <w:r w:rsidRPr="005372AB">
        <w:rPr>
          <w:sz w:val="22"/>
          <w:szCs w:val="22"/>
        </w:rPr>
        <w:t xml:space="preserve">means the method used to evaluate which proposal is most advantageous to the </w:t>
      </w:r>
      <w:r w:rsidRPr="622EDF87" w:rsidDel="00CC217A">
        <w:rPr>
          <w:sz w:val="22"/>
          <w:szCs w:val="22"/>
        </w:rPr>
        <w:t>county</w:t>
      </w:r>
      <w:r w:rsidRPr="005372AB">
        <w:rPr>
          <w:sz w:val="22"/>
          <w:szCs w:val="22"/>
        </w:rPr>
        <w:t xml:space="preserve">, taking into consideration price and evaluation factors as set forth in the </w:t>
      </w:r>
      <w:r w:rsidRPr="1E1E81B2">
        <w:rPr>
          <w:sz w:val="22"/>
          <w:szCs w:val="22"/>
        </w:rPr>
        <w:t>RFP</w:t>
      </w:r>
      <w:r w:rsidRPr="005372AB">
        <w:rPr>
          <w:sz w:val="22"/>
          <w:szCs w:val="22"/>
        </w:rPr>
        <w:t xml:space="preserve">. The process will contain the following: </w:t>
      </w:r>
    </w:p>
    <w:p w14:paraId="5CF8F29B" w14:textId="77777777" w:rsidR="00825F29" w:rsidRPr="005372AB" w:rsidRDefault="00825F29" w:rsidP="00825F29">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558001E5" w14:textId="0DFA6473" w:rsidR="00825F29" w:rsidRDefault="00825F29" w:rsidP="00825F29">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62308806">
        <w:rPr>
          <w:sz w:val="22"/>
          <w:szCs w:val="22"/>
        </w:rPr>
        <w:t>1</w:t>
      </w:r>
      <w:proofErr w:type="gramStart"/>
      <w:r w:rsidRPr="62308806">
        <w:rPr>
          <w:sz w:val="22"/>
          <w:szCs w:val="22"/>
        </w:rPr>
        <w:t xml:space="preserve">. </w:t>
      </w:r>
      <w:r>
        <w:tab/>
      </w:r>
      <w:r w:rsidRPr="62308806">
        <w:rPr>
          <w:sz w:val="22"/>
          <w:szCs w:val="22"/>
        </w:rPr>
        <w:t>Developing</w:t>
      </w:r>
      <w:proofErr w:type="gramEnd"/>
      <w:r w:rsidRPr="62308806">
        <w:rPr>
          <w:sz w:val="22"/>
          <w:szCs w:val="22"/>
        </w:rPr>
        <w:t xml:space="preserve"> adequate specifications and criteria for the RFP.</w:t>
      </w:r>
    </w:p>
    <w:p w14:paraId="2AD58303" w14:textId="77777777" w:rsidR="00825F29" w:rsidRPr="005372AB" w:rsidRDefault="00825F29" w:rsidP="00825F29">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2"/>
          <w:szCs w:val="22"/>
        </w:rPr>
      </w:pPr>
    </w:p>
    <w:p w14:paraId="5C0FD53E" w14:textId="77777777" w:rsidR="00825F29" w:rsidRDefault="00825F29" w:rsidP="00825F29">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005372AB">
        <w:rPr>
          <w:sz w:val="22"/>
          <w:szCs w:val="22"/>
        </w:rPr>
        <w:t>2</w:t>
      </w:r>
      <w:proofErr w:type="gramStart"/>
      <w:r w:rsidRPr="005372AB">
        <w:rPr>
          <w:sz w:val="22"/>
          <w:szCs w:val="22"/>
        </w:rPr>
        <w:t xml:space="preserve">. </w:t>
      </w:r>
      <w:r w:rsidRPr="005372AB">
        <w:rPr>
          <w:sz w:val="22"/>
          <w:szCs w:val="22"/>
        </w:rPr>
        <w:tab/>
        <w:t>Advertising</w:t>
      </w:r>
      <w:proofErr w:type="gramEnd"/>
      <w:r w:rsidRPr="005372AB">
        <w:rPr>
          <w:sz w:val="22"/>
          <w:szCs w:val="22"/>
        </w:rPr>
        <w:t xml:space="preserve"> and soliciting potential proposers.</w:t>
      </w:r>
    </w:p>
    <w:p w14:paraId="66748C7B" w14:textId="77777777" w:rsidR="00825F29" w:rsidRPr="005372AB" w:rsidRDefault="00825F29" w:rsidP="00825F29">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2"/>
          <w:szCs w:val="22"/>
        </w:rPr>
      </w:pPr>
    </w:p>
    <w:p w14:paraId="203E262C" w14:textId="77777777" w:rsidR="00825F29" w:rsidRDefault="00825F29" w:rsidP="00825F29">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005372AB">
        <w:rPr>
          <w:sz w:val="22"/>
          <w:szCs w:val="22"/>
        </w:rPr>
        <w:t>3</w:t>
      </w:r>
      <w:proofErr w:type="gramStart"/>
      <w:r w:rsidRPr="005372AB">
        <w:rPr>
          <w:sz w:val="22"/>
          <w:szCs w:val="22"/>
        </w:rPr>
        <w:t xml:space="preserve">. </w:t>
      </w:r>
      <w:r w:rsidRPr="005372AB">
        <w:rPr>
          <w:sz w:val="22"/>
          <w:szCs w:val="22"/>
        </w:rPr>
        <w:tab/>
        <w:t>Evaluating</w:t>
      </w:r>
      <w:proofErr w:type="gramEnd"/>
      <w:r w:rsidRPr="005372AB">
        <w:rPr>
          <w:sz w:val="22"/>
          <w:szCs w:val="22"/>
        </w:rPr>
        <w:t xml:space="preserve"> proposals in accordance with established criteria by a committee whose members have no personal or financial relationship with the proposer. The evaluation committee shall be comprised of members selected in accordance with </w:t>
      </w:r>
      <w:r w:rsidRPr="62DB19CD" w:rsidDel="00CC217A">
        <w:rPr>
          <w:sz w:val="22"/>
          <w:szCs w:val="22"/>
        </w:rPr>
        <w:t>county</w:t>
      </w:r>
      <w:r w:rsidRPr="005372AB">
        <w:rPr>
          <w:sz w:val="22"/>
          <w:szCs w:val="22"/>
        </w:rPr>
        <w:t xml:space="preserve"> </w:t>
      </w:r>
      <w:r w:rsidRPr="675B1CE8">
        <w:rPr>
          <w:sz w:val="22"/>
          <w:szCs w:val="22"/>
        </w:rPr>
        <w:t xml:space="preserve">procurement </w:t>
      </w:r>
      <w:r w:rsidRPr="005372AB">
        <w:rPr>
          <w:sz w:val="22"/>
          <w:szCs w:val="22"/>
        </w:rPr>
        <w:t>policies and procedures to ensure that integrity and the objectivity of the process is preserved.</w:t>
      </w:r>
    </w:p>
    <w:p w14:paraId="0B4B3783" w14:textId="77777777" w:rsidR="00825F29" w:rsidRPr="005372AB" w:rsidRDefault="00825F29" w:rsidP="00825F29">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2"/>
          <w:szCs w:val="22"/>
        </w:rPr>
      </w:pPr>
    </w:p>
    <w:p w14:paraId="5F9D41AE" w14:textId="77777777" w:rsidR="00825F29" w:rsidRPr="005372AB" w:rsidRDefault="00825F29" w:rsidP="00825F29">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005372AB">
        <w:rPr>
          <w:sz w:val="22"/>
          <w:szCs w:val="22"/>
        </w:rPr>
        <w:t>4</w:t>
      </w:r>
      <w:proofErr w:type="gramStart"/>
      <w:r w:rsidRPr="005372AB">
        <w:rPr>
          <w:sz w:val="22"/>
          <w:szCs w:val="22"/>
        </w:rPr>
        <w:t>.</w:t>
      </w:r>
      <w:r w:rsidRPr="005372AB">
        <w:rPr>
          <w:sz w:val="22"/>
          <w:szCs w:val="22"/>
        </w:rPr>
        <w:tab/>
        <w:t xml:space="preserve"> Selecting</w:t>
      </w:r>
      <w:proofErr w:type="gramEnd"/>
      <w:r w:rsidRPr="005372AB">
        <w:rPr>
          <w:sz w:val="22"/>
          <w:szCs w:val="22"/>
        </w:rPr>
        <w:t xml:space="preserve"> the highest rated proposal.</w:t>
      </w:r>
    </w:p>
    <w:p w14:paraId="2EED86AE" w14:textId="77777777" w:rsidR="00825F29" w:rsidRPr="005372AB" w:rsidRDefault="00825F29" w:rsidP="00825F29">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69548C36" w14:textId="77777777" w:rsidR="00825F29" w:rsidRPr="005372AB" w:rsidRDefault="00825F29" w:rsidP="00825F29">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372AB">
        <w:rPr>
          <w:sz w:val="22"/>
          <w:szCs w:val="22"/>
        </w:rPr>
        <w:tab/>
        <w:t xml:space="preserve">(c) </w:t>
      </w:r>
      <w:r w:rsidRPr="1C661E1B">
        <w:rPr>
          <w:i/>
          <w:iCs/>
          <w:sz w:val="22"/>
          <w:szCs w:val="22"/>
        </w:rPr>
        <w:t>Review process</w:t>
      </w:r>
      <w:r w:rsidRPr="005372AB">
        <w:rPr>
          <w:sz w:val="22"/>
          <w:szCs w:val="22"/>
        </w:rPr>
        <w:t>.</w:t>
      </w:r>
    </w:p>
    <w:p w14:paraId="6B93ED00" w14:textId="77777777" w:rsidR="00825F29" w:rsidRDefault="00825F29" w:rsidP="00825F29">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24F7FCBB" w14:textId="25B84B99" w:rsidR="00825F29" w:rsidRDefault="00825F29" w:rsidP="00E5472A">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3F65C556">
        <w:rPr>
          <w:sz w:val="22"/>
          <w:szCs w:val="22"/>
        </w:rPr>
        <w:t>1</w:t>
      </w:r>
      <w:proofErr w:type="gramStart"/>
      <w:r w:rsidRPr="3F65C556">
        <w:rPr>
          <w:sz w:val="22"/>
          <w:szCs w:val="22"/>
        </w:rPr>
        <w:t xml:space="preserve">. </w:t>
      </w:r>
      <w:r>
        <w:tab/>
      </w:r>
      <w:r w:rsidRPr="3F65C556">
        <w:rPr>
          <w:sz w:val="22"/>
          <w:szCs w:val="22"/>
        </w:rPr>
        <w:t>All</w:t>
      </w:r>
      <w:proofErr w:type="gramEnd"/>
      <w:r w:rsidRPr="3F65C556">
        <w:rPr>
          <w:sz w:val="22"/>
          <w:szCs w:val="22"/>
        </w:rPr>
        <w:t xml:space="preserve"> RFPs which are distributed or available to the public and potential proposers shall be forwarded to the County Board Office for a determination by the appropriate standing committee chair </w:t>
      </w:r>
      <w:r w:rsidR="008F738E">
        <w:rPr>
          <w:sz w:val="22"/>
          <w:szCs w:val="22"/>
        </w:rPr>
        <w:t xml:space="preserve">for </w:t>
      </w:r>
      <w:r w:rsidRPr="3F65C556">
        <w:rPr>
          <w:sz w:val="22"/>
          <w:szCs w:val="22"/>
        </w:rPr>
        <w:t xml:space="preserve">agendizing it for an </w:t>
      </w:r>
      <w:proofErr w:type="gramStart"/>
      <w:r w:rsidRPr="3F65C556">
        <w:rPr>
          <w:sz w:val="22"/>
          <w:szCs w:val="22"/>
        </w:rPr>
        <w:t>information only</w:t>
      </w:r>
      <w:proofErr w:type="gramEnd"/>
      <w:r w:rsidRPr="3F65C556">
        <w:rPr>
          <w:sz w:val="22"/>
          <w:szCs w:val="22"/>
        </w:rPr>
        <w:t xml:space="preserve"> review.</w:t>
      </w:r>
    </w:p>
    <w:p w14:paraId="58A762C8" w14:textId="77777777" w:rsidR="00825F29" w:rsidRPr="005372AB" w:rsidRDefault="00825F29" w:rsidP="00825F29">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2"/>
          <w:szCs w:val="22"/>
        </w:rPr>
      </w:pPr>
    </w:p>
    <w:p w14:paraId="28856C1F" w14:textId="77777777" w:rsidR="00825F29" w:rsidRDefault="00825F29" w:rsidP="00825F29">
      <w:pPr>
        <w:widowControl w:val="0"/>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2"/>
          <w:szCs w:val="22"/>
        </w:rPr>
      </w:pPr>
      <w:r w:rsidRPr="3F65C556">
        <w:rPr>
          <w:sz w:val="22"/>
          <w:szCs w:val="22"/>
        </w:rPr>
        <w:t>2</w:t>
      </w:r>
      <w:proofErr w:type="gramStart"/>
      <w:r w:rsidRPr="3F65C556">
        <w:rPr>
          <w:sz w:val="22"/>
          <w:szCs w:val="22"/>
        </w:rPr>
        <w:t xml:space="preserve">. </w:t>
      </w:r>
      <w:r>
        <w:tab/>
      </w:r>
      <w:r w:rsidRPr="3F65C556">
        <w:rPr>
          <w:sz w:val="22"/>
          <w:szCs w:val="22"/>
        </w:rPr>
        <w:t>All</w:t>
      </w:r>
      <w:proofErr w:type="gramEnd"/>
      <w:r w:rsidRPr="3F65C556">
        <w:rPr>
          <w:sz w:val="22"/>
          <w:szCs w:val="22"/>
        </w:rPr>
        <w:t xml:space="preserve"> professional services contracts for county commitment of one hundred fifty thousand dollars </w:t>
      </w:r>
      <w:r w:rsidRPr="009304E3">
        <w:rPr>
          <w:sz w:val="22"/>
          <w:szCs w:val="22"/>
        </w:rPr>
        <w:t>($150,000.00)</w:t>
      </w:r>
      <w:r w:rsidRPr="3F65C556">
        <w:rPr>
          <w:sz w:val="22"/>
          <w:szCs w:val="22"/>
        </w:rPr>
        <w:t xml:space="preserve"> or greater prior to commitment shall be referred </w:t>
      </w:r>
      <w:proofErr w:type="gramStart"/>
      <w:r w:rsidRPr="3F65C556">
        <w:rPr>
          <w:sz w:val="22"/>
          <w:szCs w:val="22"/>
        </w:rPr>
        <w:t>to</w:t>
      </w:r>
      <w:proofErr w:type="gramEnd"/>
      <w:r w:rsidRPr="3F65C556">
        <w:rPr>
          <w:sz w:val="22"/>
          <w:szCs w:val="22"/>
        </w:rPr>
        <w:t xml:space="preserve"> the finance committee to make a finding that county procurement policy and the procurement process described above was followed.</w:t>
      </w:r>
    </w:p>
    <w:p w14:paraId="2191B675" w14:textId="77777777" w:rsidR="00825F29" w:rsidRPr="005372AB" w:rsidRDefault="00825F29" w:rsidP="00825F29">
      <w:pPr>
        <w:widowControl w:val="0"/>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2"/>
          <w:szCs w:val="22"/>
        </w:rPr>
      </w:pPr>
    </w:p>
    <w:p w14:paraId="7B3C6ED5" w14:textId="02D036E8" w:rsidR="001F4F12" w:rsidRPr="00E80428" w:rsidRDefault="00825F29" w:rsidP="00E80428">
      <w:pPr>
        <w:ind w:left="1440" w:hanging="360"/>
        <w:rPr>
          <w:u w:val="single"/>
        </w:rPr>
      </w:pPr>
      <w:r w:rsidRPr="3F65C556">
        <w:rPr>
          <w:sz w:val="22"/>
          <w:szCs w:val="22"/>
        </w:rPr>
        <w:t>3</w:t>
      </w:r>
      <w:proofErr w:type="gramStart"/>
      <w:r w:rsidRPr="3F65C556">
        <w:rPr>
          <w:sz w:val="22"/>
          <w:szCs w:val="22"/>
        </w:rPr>
        <w:t xml:space="preserve">. </w:t>
      </w:r>
      <w:r>
        <w:tab/>
      </w:r>
      <w:r w:rsidRPr="3F65C556">
        <w:rPr>
          <w:sz w:val="22"/>
          <w:szCs w:val="22"/>
        </w:rPr>
        <w:t>If</w:t>
      </w:r>
      <w:proofErr w:type="gramEnd"/>
      <w:r w:rsidRPr="3F65C556">
        <w:rPr>
          <w:sz w:val="22"/>
          <w:szCs w:val="22"/>
        </w:rPr>
        <w:t xml:space="preserve"> the finance committee has not acted on a professional service contract within forty-five (45) days after it was referred to them, then the county executive or his </w:t>
      </w:r>
      <w:proofErr w:type="gramStart"/>
      <w:r w:rsidRPr="3F65C556">
        <w:rPr>
          <w:sz w:val="22"/>
          <w:szCs w:val="22"/>
        </w:rPr>
        <w:t>designee</w:t>
      </w:r>
      <w:proofErr w:type="gramEnd"/>
      <w:r w:rsidRPr="3F65C556">
        <w:rPr>
          <w:sz w:val="22"/>
          <w:szCs w:val="22"/>
        </w:rPr>
        <w:t xml:space="preserve"> may act on the contract without county board approval.</w:t>
      </w:r>
    </w:p>
    <w:sectPr w:rsidR="001F4F12" w:rsidRPr="00E80428" w:rsidSect="009225CD">
      <w:pgSz w:w="12240" w:h="15840" w:code="1"/>
      <w:pgMar w:top="1440" w:right="1440" w:bottom="288" w:left="1440" w:header="36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77AAF" w14:textId="77777777" w:rsidR="007C53EF" w:rsidRDefault="007C53EF" w:rsidP="00D014E3">
      <w:r>
        <w:separator/>
      </w:r>
    </w:p>
  </w:endnote>
  <w:endnote w:type="continuationSeparator" w:id="0">
    <w:p w14:paraId="0AFDEDFA" w14:textId="77777777" w:rsidR="007C53EF" w:rsidRDefault="007C53EF" w:rsidP="00D014E3">
      <w:r>
        <w:continuationSeparator/>
      </w:r>
    </w:p>
  </w:endnote>
  <w:endnote w:type="continuationNotice" w:id="1">
    <w:p w14:paraId="5C94B8E2" w14:textId="77777777" w:rsidR="007C53EF" w:rsidRDefault="007C53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C6EDA" w14:textId="77777777" w:rsidR="00D014E3" w:rsidRDefault="00D014E3">
    <w:pPr>
      <w:pStyle w:val="Footer"/>
    </w:pPr>
  </w:p>
  <w:p w14:paraId="347B9E71" w14:textId="77777777" w:rsidR="009225CD" w:rsidRDefault="009225CD" w:rsidP="009225CD">
    <w:pPr>
      <w:pStyle w:val="Footer"/>
      <w:jc w:val="center"/>
    </w:pPr>
    <w:r>
      <w:t>File Number: 181-O-011</w:t>
    </w:r>
  </w:p>
  <w:p w14:paraId="7B3C6EDF" w14:textId="77777777" w:rsidR="00D014E3" w:rsidRDefault="00D014E3" w:rsidP="009225CD">
    <w:pPr>
      <w:pStyle w:val="Footer"/>
      <w:jc w:val="center"/>
    </w:pPr>
  </w:p>
  <w:p w14:paraId="7B3C6EE0" w14:textId="77777777" w:rsidR="00D014E3" w:rsidRDefault="00D01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89B95" w14:textId="77777777" w:rsidR="007C53EF" w:rsidRDefault="007C53EF" w:rsidP="00D014E3">
      <w:r>
        <w:separator/>
      </w:r>
    </w:p>
  </w:footnote>
  <w:footnote w:type="continuationSeparator" w:id="0">
    <w:p w14:paraId="643C4C38" w14:textId="77777777" w:rsidR="007C53EF" w:rsidRDefault="007C53EF" w:rsidP="00D014E3">
      <w:r>
        <w:continuationSeparator/>
      </w:r>
    </w:p>
  </w:footnote>
  <w:footnote w:type="continuationNotice" w:id="1">
    <w:p w14:paraId="0511331A" w14:textId="77777777" w:rsidR="007C53EF" w:rsidRDefault="007C53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54C5"/>
    <w:multiLevelType w:val="hybridMultilevel"/>
    <w:tmpl w:val="02E2E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DD1CF3"/>
    <w:multiLevelType w:val="hybridMultilevel"/>
    <w:tmpl w:val="3DCE9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221DEC"/>
    <w:multiLevelType w:val="hybridMultilevel"/>
    <w:tmpl w:val="1286F2DC"/>
    <w:lvl w:ilvl="0" w:tplc="7C94C842">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15:restartNumberingAfterBreak="0">
    <w:nsid w:val="785077DF"/>
    <w:multiLevelType w:val="hybridMultilevel"/>
    <w:tmpl w:val="E834A7F2"/>
    <w:lvl w:ilvl="0" w:tplc="24C052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66146687">
    <w:abstractNumId w:val="2"/>
  </w:num>
  <w:num w:numId="2" w16cid:durableId="1113280717">
    <w:abstractNumId w:val="3"/>
  </w:num>
  <w:num w:numId="3" w16cid:durableId="1909654474">
    <w:abstractNumId w:val="1"/>
  </w:num>
  <w:num w:numId="4" w16cid:durableId="2146311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49D"/>
    <w:rsid w:val="00003CE0"/>
    <w:rsid w:val="00015AFE"/>
    <w:rsid w:val="0003083C"/>
    <w:rsid w:val="00037163"/>
    <w:rsid w:val="0003793B"/>
    <w:rsid w:val="00042F94"/>
    <w:rsid w:val="0004437A"/>
    <w:rsid w:val="00046C77"/>
    <w:rsid w:val="00050EC4"/>
    <w:rsid w:val="0005389E"/>
    <w:rsid w:val="00054B73"/>
    <w:rsid w:val="00085247"/>
    <w:rsid w:val="000A614D"/>
    <w:rsid w:val="000B2043"/>
    <w:rsid w:val="000C314F"/>
    <w:rsid w:val="000C62CE"/>
    <w:rsid w:val="000C6F57"/>
    <w:rsid w:val="000D1C65"/>
    <w:rsid w:val="000D35E2"/>
    <w:rsid w:val="000E2458"/>
    <w:rsid w:val="000E2AB1"/>
    <w:rsid w:val="000E715C"/>
    <w:rsid w:val="00100613"/>
    <w:rsid w:val="00107DA5"/>
    <w:rsid w:val="001123AD"/>
    <w:rsid w:val="00112D92"/>
    <w:rsid w:val="00121441"/>
    <w:rsid w:val="00125051"/>
    <w:rsid w:val="001268DD"/>
    <w:rsid w:val="00130014"/>
    <w:rsid w:val="00130175"/>
    <w:rsid w:val="00130F36"/>
    <w:rsid w:val="00136DCF"/>
    <w:rsid w:val="00137069"/>
    <w:rsid w:val="0014590A"/>
    <w:rsid w:val="00146FC3"/>
    <w:rsid w:val="00154045"/>
    <w:rsid w:val="00155D54"/>
    <w:rsid w:val="001608B9"/>
    <w:rsid w:val="001624AF"/>
    <w:rsid w:val="00167268"/>
    <w:rsid w:val="00175D08"/>
    <w:rsid w:val="0017601D"/>
    <w:rsid w:val="001B00CE"/>
    <w:rsid w:val="001B11CA"/>
    <w:rsid w:val="001C0CD7"/>
    <w:rsid w:val="001C7527"/>
    <w:rsid w:val="001D543F"/>
    <w:rsid w:val="001D64F3"/>
    <w:rsid w:val="001D6A53"/>
    <w:rsid w:val="001E3C53"/>
    <w:rsid w:val="001F04BA"/>
    <w:rsid w:val="001F17EA"/>
    <w:rsid w:val="001F4F12"/>
    <w:rsid w:val="002001FE"/>
    <w:rsid w:val="00203A58"/>
    <w:rsid w:val="00210DFE"/>
    <w:rsid w:val="0021249B"/>
    <w:rsid w:val="0021303B"/>
    <w:rsid w:val="00225014"/>
    <w:rsid w:val="00231158"/>
    <w:rsid w:val="00232C49"/>
    <w:rsid w:val="0023469F"/>
    <w:rsid w:val="00237EB4"/>
    <w:rsid w:val="002426E1"/>
    <w:rsid w:val="002442EC"/>
    <w:rsid w:val="00251945"/>
    <w:rsid w:val="00264D69"/>
    <w:rsid w:val="00266CC6"/>
    <w:rsid w:val="00267E3F"/>
    <w:rsid w:val="00276816"/>
    <w:rsid w:val="00281CFF"/>
    <w:rsid w:val="00282629"/>
    <w:rsid w:val="00287B76"/>
    <w:rsid w:val="00295C28"/>
    <w:rsid w:val="002A0BBD"/>
    <w:rsid w:val="002A5DDD"/>
    <w:rsid w:val="002B10A1"/>
    <w:rsid w:val="002B1A5B"/>
    <w:rsid w:val="002D5611"/>
    <w:rsid w:val="002D60F8"/>
    <w:rsid w:val="002D6E9B"/>
    <w:rsid w:val="002E29D6"/>
    <w:rsid w:val="002F0661"/>
    <w:rsid w:val="002F34D6"/>
    <w:rsid w:val="00300AB7"/>
    <w:rsid w:val="003010DD"/>
    <w:rsid w:val="0032541F"/>
    <w:rsid w:val="003255F5"/>
    <w:rsid w:val="003271F8"/>
    <w:rsid w:val="00327DAB"/>
    <w:rsid w:val="003348ED"/>
    <w:rsid w:val="0035753F"/>
    <w:rsid w:val="00357C30"/>
    <w:rsid w:val="0037112C"/>
    <w:rsid w:val="00372970"/>
    <w:rsid w:val="00380938"/>
    <w:rsid w:val="00385C6C"/>
    <w:rsid w:val="003A363A"/>
    <w:rsid w:val="003B7E12"/>
    <w:rsid w:val="003C694B"/>
    <w:rsid w:val="003E6FCB"/>
    <w:rsid w:val="003F57B3"/>
    <w:rsid w:val="003F7337"/>
    <w:rsid w:val="0040546B"/>
    <w:rsid w:val="00414117"/>
    <w:rsid w:val="00430DBF"/>
    <w:rsid w:val="0044438E"/>
    <w:rsid w:val="004467EF"/>
    <w:rsid w:val="00456187"/>
    <w:rsid w:val="00460FAF"/>
    <w:rsid w:val="00462F2F"/>
    <w:rsid w:val="00471A6F"/>
    <w:rsid w:val="00472197"/>
    <w:rsid w:val="00473DE1"/>
    <w:rsid w:val="0047524F"/>
    <w:rsid w:val="004770A3"/>
    <w:rsid w:val="0048496F"/>
    <w:rsid w:val="004904E7"/>
    <w:rsid w:val="00491361"/>
    <w:rsid w:val="00494C94"/>
    <w:rsid w:val="00495E94"/>
    <w:rsid w:val="00496620"/>
    <w:rsid w:val="004A34E1"/>
    <w:rsid w:val="004C3D8B"/>
    <w:rsid w:val="004C7B3D"/>
    <w:rsid w:val="004D0E10"/>
    <w:rsid w:val="004D3DFB"/>
    <w:rsid w:val="004D5447"/>
    <w:rsid w:val="004E4703"/>
    <w:rsid w:val="004E4EE8"/>
    <w:rsid w:val="004E679C"/>
    <w:rsid w:val="004F5795"/>
    <w:rsid w:val="004F78DF"/>
    <w:rsid w:val="00500B7C"/>
    <w:rsid w:val="00505DF0"/>
    <w:rsid w:val="00511735"/>
    <w:rsid w:val="00522D5F"/>
    <w:rsid w:val="00530FAF"/>
    <w:rsid w:val="005328CC"/>
    <w:rsid w:val="00534F8C"/>
    <w:rsid w:val="00537DA1"/>
    <w:rsid w:val="00541970"/>
    <w:rsid w:val="00541ADA"/>
    <w:rsid w:val="00561B27"/>
    <w:rsid w:val="00562226"/>
    <w:rsid w:val="005644E5"/>
    <w:rsid w:val="0056452A"/>
    <w:rsid w:val="0056492D"/>
    <w:rsid w:val="00574C6D"/>
    <w:rsid w:val="00575A22"/>
    <w:rsid w:val="00580EBC"/>
    <w:rsid w:val="005831C0"/>
    <w:rsid w:val="005860A0"/>
    <w:rsid w:val="005868F7"/>
    <w:rsid w:val="005871AE"/>
    <w:rsid w:val="005923FA"/>
    <w:rsid w:val="005A3744"/>
    <w:rsid w:val="005B157B"/>
    <w:rsid w:val="005B3E9D"/>
    <w:rsid w:val="005C27C1"/>
    <w:rsid w:val="005C4450"/>
    <w:rsid w:val="005D0CAD"/>
    <w:rsid w:val="005E26C4"/>
    <w:rsid w:val="00601135"/>
    <w:rsid w:val="00611565"/>
    <w:rsid w:val="006128FD"/>
    <w:rsid w:val="00616C40"/>
    <w:rsid w:val="00617C7C"/>
    <w:rsid w:val="0062343D"/>
    <w:rsid w:val="00627920"/>
    <w:rsid w:val="006312DC"/>
    <w:rsid w:val="00632E62"/>
    <w:rsid w:val="00647E3C"/>
    <w:rsid w:val="00665F62"/>
    <w:rsid w:val="00670DBC"/>
    <w:rsid w:val="00677AF1"/>
    <w:rsid w:val="00682951"/>
    <w:rsid w:val="006A23DB"/>
    <w:rsid w:val="006A5CF0"/>
    <w:rsid w:val="006B1A57"/>
    <w:rsid w:val="006B634D"/>
    <w:rsid w:val="006C4E7E"/>
    <w:rsid w:val="006D51E6"/>
    <w:rsid w:val="006E09D3"/>
    <w:rsid w:val="006E2AF2"/>
    <w:rsid w:val="006E3006"/>
    <w:rsid w:val="006E58ED"/>
    <w:rsid w:val="00701601"/>
    <w:rsid w:val="00710AD3"/>
    <w:rsid w:val="00711411"/>
    <w:rsid w:val="007208F9"/>
    <w:rsid w:val="00727CF4"/>
    <w:rsid w:val="007330B8"/>
    <w:rsid w:val="00735652"/>
    <w:rsid w:val="007439D0"/>
    <w:rsid w:val="0075072A"/>
    <w:rsid w:val="00785D5E"/>
    <w:rsid w:val="007878AD"/>
    <w:rsid w:val="00787AFD"/>
    <w:rsid w:val="00794804"/>
    <w:rsid w:val="007A0983"/>
    <w:rsid w:val="007A3C8A"/>
    <w:rsid w:val="007A4969"/>
    <w:rsid w:val="007A7A43"/>
    <w:rsid w:val="007B0E9B"/>
    <w:rsid w:val="007B275D"/>
    <w:rsid w:val="007C0A85"/>
    <w:rsid w:val="007C1083"/>
    <w:rsid w:val="007C53EF"/>
    <w:rsid w:val="007D7FB8"/>
    <w:rsid w:val="007E469D"/>
    <w:rsid w:val="007E7A84"/>
    <w:rsid w:val="00800767"/>
    <w:rsid w:val="0080368A"/>
    <w:rsid w:val="00825F29"/>
    <w:rsid w:val="0084323B"/>
    <w:rsid w:val="0084571F"/>
    <w:rsid w:val="00846C7C"/>
    <w:rsid w:val="00851645"/>
    <w:rsid w:val="00862662"/>
    <w:rsid w:val="008737C6"/>
    <w:rsid w:val="0087609D"/>
    <w:rsid w:val="00882C91"/>
    <w:rsid w:val="00891A13"/>
    <w:rsid w:val="0089587C"/>
    <w:rsid w:val="008A0C17"/>
    <w:rsid w:val="008A1E0F"/>
    <w:rsid w:val="008A504F"/>
    <w:rsid w:val="008B463A"/>
    <w:rsid w:val="008C2D52"/>
    <w:rsid w:val="008D37CB"/>
    <w:rsid w:val="008D4BBE"/>
    <w:rsid w:val="008E7DE7"/>
    <w:rsid w:val="008F2EB5"/>
    <w:rsid w:val="008F738E"/>
    <w:rsid w:val="0090383B"/>
    <w:rsid w:val="00905592"/>
    <w:rsid w:val="009225CD"/>
    <w:rsid w:val="00925B99"/>
    <w:rsid w:val="009304E3"/>
    <w:rsid w:val="009351B3"/>
    <w:rsid w:val="00937FE8"/>
    <w:rsid w:val="00942D0F"/>
    <w:rsid w:val="0095266D"/>
    <w:rsid w:val="00957C9D"/>
    <w:rsid w:val="00960C43"/>
    <w:rsid w:val="00966DA7"/>
    <w:rsid w:val="00976BF9"/>
    <w:rsid w:val="00980DD3"/>
    <w:rsid w:val="009A6013"/>
    <w:rsid w:val="009B2689"/>
    <w:rsid w:val="009C3958"/>
    <w:rsid w:val="009D1315"/>
    <w:rsid w:val="009D424F"/>
    <w:rsid w:val="009E2E44"/>
    <w:rsid w:val="009F25CD"/>
    <w:rsid w:val="009F2A5F"/>
    <w:rsid w:val="009F66F2"/>
    <w:rsid w:val="00A02B92"/>
    <w:rsid w:val="00A03C3E"/>
    <w:rsid w:val="00A117AA"/>
    <w:rsid w:val="00A12D18"/>
    <w:rsid w:val="00A163CC"/>
    <w:rsid w:val="00A173DD"/>
    <w:rsid w:val="00A24B97"/>
    <w:rsid w:val="00A31949"/>
    <w:rsid w:val="00A37F07"/>
    <w:rsid w:val="00A46899"/>
    <w:rsid w:val="00A561A4"/>
    <w:rsid w:val="00A72DEE"/>
    <w:rsid w:val="00A80F2C"/>
    <w:rsid w:val="00AA2E41"/>
    <w:rsid w:val="00AA3C4C"/>
    <w:rsid w:val="00AA43A7"/>
    <w:rsid w:val="00AB18E9"/>
    <w:rsid w:val="00AB1F7F"/>
    <w:rsid w:val="00AC3CED"/>
    <w:rsid w:val="00AC3E76"/>
    <w:rsid w:val="00AD52CE"/>
    <w:rsid w:val="00AE3E8B"/>
    <w:rsid w:val="00AF619F"/>
    <w:rsid w:val="00B17792"/>
    <w:rsid w:val="00B2619A"/>
    <w:rsid w:val="00B31DE0"/>
    <w:rsid w:val="00B33B3E"/>
    <w:rsid w:val="00B35FEC"/>
    <w:rsid w:val="00B47C3D"/>
    <w:rsid w:val="00B60801"/>
    <w:rsid w:val="00B6671B"/>
    <w:rsid w:val="00B74D0C"/>
    <w:rsid w:val="00B76CBA"/>
    <w:rsid w:val="00B845C0"/>
    <w:rsid w:val="00B846E8"/>
    <w:rsid w:val="00BA2C81"/>
    <w:rsid w:val="00BA349D"/>
    <w:rsid w:val="00BC2363"/>
    <w:rsid w:val="00BC57BB"/>
    <w:rsid w:val="00BD0437"/>
    <w:rsid w:val="00BD7064"/>
    <w:rsid w:val="00BE0BA7"/>
    <w:rsid w:val="00BE2039"/>
    <w:rsid w:val="00BF1B0C"/>
    <w:rsid w:val="00BF2739"/>
    <w:rsid w:val="00BF52A5"/>
    <w:rsid w:val="00BF5BAC"/>
    <w:rsid w:val="00BF6C84"/>
    <w:rsid w:val="00C04A3F"/>
    <w:rsid w:val="00C1346C"/>
    <w:rsid w:val="00C1461E"/>
    <w:rsid w:val="00C22BBC"/>
    <w:rsid w:val="00C231A7"/>
    <w:rsid w:val="00C32F87"/>
    <w:rsid w:val="00C4323C"/>
    <w:rsid w:val="00C433E0"/>
    <w:rsid w:val="00C60D81"/>
    <w:rsid w:val="00C61C10"/>
    <w:rsid w:val="00C6366B"/>
    <w:rsid w:val="00C63821"/>
    <w:rsid w:val="00C75A4C"/>
    <w:rsid w:val="00C77643"/>
    <w:rsid w:val="00C94542"/>
    <w:rsid w:val="00CA100F"/>
    <w:rsid w:val="00CA34AB"/>
    <w:rsid w:val="00CA4A30"/>
    <w:rsid w:val="00CB0E08"/>
    <w:rsid w:val="00CC5A47"/>
    <w:rsid w:val="00CD0157"/>
    <w:rsid w:val="00CD709C"/>
    <w:rsid w:val="00CF42F1"/>
    <w:rsid w:val="00CF67F2"/>
    <w:rsid w:val="00D014E3"/>
    <w:rsid w:val="00D0635F"/>
    <w:rsid w:val="00D20C11"/>
    <w:rsid w:val="00D37A7E"/>
    <w:rsid w:val="00D42F21"/>
    <w:rsid w:val="00D43AEB"/>
    <w:rsid w:val="00D4466F"/>
    <w:rsid w:val="00D476C2"/>
    <w:rsid w:val="00D672C9"/>
    <w:rsid w:val="00D751AF"/>
    <w:rsid w:val="00D819FF"/>
    <w:rsid w:val="00D83E0B"/>
    <w:rsid w:val="00D84720"/>
    <w:rsid w:val="00D91EDA"/>
    <w:rsid w:val="00D9484C"/>
    <w:rsid w:val="00D95CDC"/>
    <w:rsid w:val="00DA5B80"/>
    <w:rsid w:val="00DB516C"/>
    <w:rsid w:val="00DD2C2D"/>
    <w:rsid w:val="00DD4C31"/>
    <w:rsid w:val="00DF28AF"/>
    <w:rsid w:val="00DF3F1F"/>
    <w:rsid w:val="00DF5859"/>
    <w:rsid w:val="00E03C6F"/>
    <w:rsid w:val="00E12C3C"/>
    <w:rsid w:val="00E14F57"/>
    <w:rsid w:val="00E17EC7"/>
    <w:rsid w:val="00E21EFB"/>
    <w:rsid w:val="00E22042"/>
    <w:rsid w:val="00E24F17"/>
    <w:rsid w:val="00E2594E"/>
    <w:rsid w:val="00E44228"/>
    <w:rsid w:val="00E501D6"/>
    <w:rsid w:val="00E527FE"/>
    <w:rsid w:val="00E5472A"/>
    <w:rsid w:val="00E601B7"/>
    <w:rsid w:val="00E63FB0"/>
    <w:rsid w:val="00E653D2"/>
    <w:rsid w:val="00E76F41"/>
    <w:rsid w:val="00E76F80"/>
    <w:rsid w:val="00E80428"/>
    <w:rsid w:val="00E80F30"/>
    <w:rsid w:val="00E81DC5"/>
    <w:rsid w:val="00E8410A"/>
    <w:rsid w:val="00E86EBF"/>
    <w:rsid w:val="00E8751E"/>
    <w:rsid w:val="00E93147"/>
    <w:rsid w:val="00E957FD"/>
    <w:rsid w:val="00EA08E8"/>
    <w:rsid w:val="00EC62CC"/>
    <w:rsid w:val="00EF2E96"/>
    <w:rsid w:val="00F37469"/>
    <w:rsid w:val="00F41C96"/>
    <w:rsid w:val="00F42AF7"/>
    <w:rsid w:val="00F43D9B"/>
    <w:rsid w:val="00F44BC0"/>
    <w:rsid w:val="00F53F8B"/>
    <w:rsid w:val="00F60B17"/>
    <w:rsid w:val="00F634D9"/>
    <w:rsid w:val="00F63981"/>
    <w:rsid w:val="00F64025"/>
    <w:rsid w:val="00F735CE"/>
    <w:rsid w:val="00F81650"/>
    <w:rsid w:val="00F82152"/>
    <w:rsid w:val="00F93C9A"/>
    <w:rsid w:val="00FB4B15"/>
    <w:rsid w:val="00FC3EB7"/>
    <w:rsid w:val="00FD5FAC"/>
    <w:rsid w:val="00FF227C"/>
    <w:rsid w:val="0336EADD"/>
    <w:rsid w:val="048E19EC"/>
    <w:rsid w:val="05D3CE2E"/>
    <w:rsid w:val="0785696E"/>
    <w:rsid w:val="088C537D"/>
    <w:rsid w:val="08D334DA"/>
    <w:rsid w:val="091DC717"/>
    <w:rsid w:val="0A5CFC96"/>
    <w:rsid w:val="0C8C5AE9"/>
    <w:rsid w:val="0D3200AC"/>
    <w:rsid w:val="0D4C8B67"/>
    <w:rsid w:val="0D673E91"/>
    <w:rsid w:val="1157D451"/>
    <w:rsid w:val="11BA5626"/>
    <w:rsid w:val="12470A8E"/>
    <w:rsid w:val="124FE2B7"/>
    <w:rsid w:val="14815618"/>
    <w:rsid w:val="153DAAD9"/>
    <w:rsid w:val="15F24A91"/>
    <w:rsid w:val="16703AD7"/>
    <w:rsid w:val="1751BFE3"/>
    <w:rsid w:val="18BD789E"/>
    <w:rsid w:val="196A946A"/>
    <w:rsid w:val="198062C8"/>
    <w:rsid w:val="1B9D2FEB"/>
    <w:rsid w:val="1CF03E3D"/>
    <w:rsid w:val="1DA3D8F7"/>
    <w:rsid w:val="1EA73D1C"/>
    <w:rsid w:val="1ED5B883"/>
    <w:rsid w:val="1F08B9FB"/>
    <w:rsid w:val="1FBDC196"/>
    <w:rsid w:val="20717ECD"/>
    <w:rsid w:val="20D6DEE5"/>
    <w:rsid w:val="2359F120"/>
    <w:rsid w:val="240A9026"/>
    <w:rsid w:val="24AF67A8"/>
    <w:rsid w:val="254D155F"/>
    <w:rsid w:val="295090F3"/>
    <w:rsid w:val="2B8F1C0A"/>
    <w:rsid w:val="2CF8C6F6"/>
    <w:rsid w:val="2D68829C"/>
    <w:rsid w:val="2DD56B1F"/>
    <w:rsid w:val="2E501115"/>
    <w:rsid w:val="3272BFF8"/>
    <w:rsid w:val="32853560"/>
    <w:rsid w:val="3503D8DB"/>
    <w:rsid w:val="362CB778"/>
    <w:rsid w:val="3755EB6B"/>
    <w:rsid w:val="399DC8E8"/>
    <w:rsid w:val="3AFDF22B"/>
    <w:rsid w:val="3F65C556"/>
    <w:rsid w:val="413A4E75"/>
    <w:rsid w:val="4303D3F7"/>
    <w:rsid w:val="4521EA2B"/>
    <w:rsid w:val="462C1E70"/>
    <w:rsid w:val="46642C09"/>
    <w:rsid w:val="49418D88"/>
    <w:rsid w:val="497E2278"/>
    <w:rsid w:val="4AD0D925"/>
    <w:rsid w:val="4B97C48E"/>
    <w:rsid w:val="4BDC9EA0"/>
    <w:rsid w:val="4C13B448"/>
    <w:rsid w:val="4D5A80CE"/>
    <w:rsid w:val="4D897726"/>
    <w:rsid w:val="4D8B89FC"/>
    <w:rsid w:val="51582838"/>
    <w:rsid w:val="55D2991D"/>
    <w:rsid w:val="56E674DC"/>
    <w:rsid w:val="5915A521"/>
    <w:rsid w:val="5933E5CA"/>
    <w:rsid w:val="5B6294B1"/>
    <w:rsid w:val="5C08679A"/>
    <w:rsid w:val="613CBD27"/>
    <w:rsid w:val="62308806"/>
    <w:rsid w:val="6238B1C7"/>
    <w:rsid w:val="624F033D"/>
    <w:rsid w:val="6426A66B"/>
    <w:rsid w:val="64A62465"/>
    <w:rsid w:val="65708651"/>
    <w:rsid w:val="676349A1"/>
    <w:rsid w:val="679BCF11"/>
    <w:rsid w:val="6863EB72"/>
    <w:rsid w:val="69C27B4A"/>
    <w:rsid w:val="6AE3151B"/>
    <w:rsid w:val="6CEB90C6"/>
    <w:rsid w:val="73812155"/>
    <w:rsid w:val="75C2D97C"/>
    <w:rsid w:val="78EB88DF"/>
    <w:rsid w:val="7A339008"/>
    <w:rsid w:val="7C9CF6CC"/>
    <w:rsid w:val="7ED24256"/>
    <w:rsid w:val="7FF810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C6E93"/>
  <w15:chartTrackingRefBased/>
  <w15:docId w15:val="{D97F58CB-8E6F-48D1-A036-F4F2654A8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2D5611"/>
  </w:style>
  <w:style w:type="character" w:customStyle="1" w:styleId="DefaultPara">
    <w:name w:val="Default Para"/>
    <w:rPr>
      <w:sz w:val="20"/>
    </w:rPr>
  </w:style>
  <w:style w:type="character" w:customStyle="1" w:styleId="DefaultPar1">
    <w:name w:val="Default Par1"/>
    <w:rPr>
      <w:sz w:val="20"/>
    </w:rPr>
  </w:style>
  <w:style w:type="character" w:customStyle="1" w:styleId="DefaultPara0">
    <w:name w:val="Default Para0"/>
    <w:rPr>
      <w:sz w:val="20"/>
    </w:rPr>
  </w:style>
  <w:style w:type="paragraph" w:customStyle="1" w:styleId="WP9BodyTex">
    <w:name w:val="WP9_Body Tex"/>
    <w:basedOn w:val="Normal"/>
    <w:pPr>
      <w:widowControl w:val="0"/>
    </w:pPr>
    <w:rPr>
      <w:rFonts w:ascii="Arial" w:hAnsi="Arial"/>
      <w:sz w:val="20"/>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WPLineNumber">
    <w:name w:val="WP_Line Number"/>
    <w:basedOn w:val="DefaultParagraphFont"/>
  </w:style>
  <w:style w:type="paragraph" w:customStyle="1" w:styleId="WPHeader">
    <w:name w:val="WP_Header"/>
    <w:basedOn w:val="Normal"/>
    <w:pPr>
      <w:tabs>
        <w:tab w:val="center" w:pos="4680"/>
        <w:tab w:val="right" w:pos="9360"/>
      </w:tabs>
    </w:pPr>
  </w:style>
  <w:style w:type="character" w:customStyle="1" w:styleId="HeaderChar">
    <w:name w:val="Header Char"/>
    <w:rPr>
      <w:sz w:val="24"/>
    </w:rPr>
  </w:style>
  <w:style w:type="paragraph" w:customStyle="1" w:styleId="WPFooter">
    <w:name w:val="WP_Footer"/>
    <w:basedOn w:val="Normal"/>
    <w:pPr>
      <w:tabs>
        <w:tab w:val="center" w:pos="4680"/>
        <w:tab w:val="right" w:pos="9360"/>
      </w:tabs>
    </w:pPr>
  </w:style>
  <w:style w:type="character" w:customStyle="1" w:styleId="FooterChar">
    <w:name w:val="Footer Char"/>
    <w:uiPriority w:val="99"/>
    <w:rPr>
      <w:sz w:val="24"/>
    </w:rPr>
  </w:style>
  <w:style w:type="character" w:customStyle="1" w:styleId="SYSHYPERTEXT">
    <w:name w:val="SYS_HYPERTEXT"/>
    <w:rPr>
      <w:color w:val="0000FF"/>
      <w:u w:val="single"/>
    </w:rPr>
  </w:style>
  <w:style w:type="paragraph" w:styleId="Header">
    <w:name w:val="header"/>
    <w:basedOn w:val="Normal"/>
    <w:link w:val="HeaderChar1"/>
    <w:uiPriority w:val="99"/>
    <w:unhideWhenUsed/>
    <w:rsid w:val="00D014E3"/>
    <w:pPr>
      <w:tabs>
        <w:tab w:val="center" w:pos="4680"/>
        <w:tab w:val="right" w:pos="9360"/>
      </w:tabs>
    </w:pPr>
  </w:style>
  <w:style w:type="character" w:customStyle="1" w:styleId="HeaderChar1">
    <w:name w:val="Header Char1"/>
    <w:link w:val="Header"/>
    <w:uiPriority w:val="99"/>
    <w:rsid w:val="00D014E3"/>
    <w:rPr>
      <w:sz w:val="24"/>
    </w:rPr>
  </w:style>
  <w:style w:type="paragraph" w:styleId="Footer">
    <w:name w:val="footer"/>
    <w:basedOn w:val="Normal"/>
    <w:link w:val="FooterChar1"/>
    <w:uiPriority w:val="99"/>
    <w:unhideWhenUsed/>
    <w:rsid w:val="00D014E3"/>
    <w:pPr>
      <w:tabs>
        <w:tab w:val="center" w:pos="4680"/>
        <w:tab w:val="right" w:pos="9360"/>
      </w:tabs>
    </w:pPr>
  </w:style>
  <w:style w:type="character" w:customStyle="1" w:styleId="FooterChar1">
    <w:name w:val="Footer Char1"/>
    <w:link w:val="Footer"/>
    <w:uiPriority w:val="99"/>
    <w:semiHidden/>
    <w:rsid w:val="00D014E3"/>
    <w:rPr>
      <w:sz w:val="24"/>
    </w:rPr>
  </w:style>
  <w:style w:type="paragraph" w:styleId="BalloonText">
    <w:name w:val="Balloon Text"/>
    <w:basedOn w:val="Normal"/>
    <w:link w:val="BalloonTextChar"/>
    <w:uiPriority w:val="99"/>
    <w:semiHidden/>
    <w:unhideWhenUsed/>
    <w:rsid w:val="00D014E3"/>
    <w:rPr>
      <w:rFonts w:ascii="Tahoma" w:hAnsi="Tahoma" w:cs="Tahoma"/>
      <w:sz w:val="16"/>
      <w:szCs w:val="16"/>
    </w:rPr>
  </w:style>
  <w:style w:type="character" w:customStyle="1" w:styleId="BalloonTextChar">
    <w:name w:val="Balloon Text Char"/>
    <w:link w:val="BalloonText"/>
    <w:uiPriority w:val="99"/>
    <w:semiHidden/>
    <w:rsid w:val="00D014E3"/>
    <w:rPr>
      <w:rFonts w:ascii="Tahoma" w:hAnsi="Tahoma" w:cs="Tahoma"/>
      <w:sz w:val="16"/>
      <w:szCs w:val="16"/>
    </w:rPr>
  </w:style>
  <w:style w:type="table" w:styleId="TableGrid">
    <w:name w:val="Table Grid"/>
    <w:basedOn w:val="TableNormal"/>
    <w:uiPriority w:val="59"/>
    <w:rsid w:val="00D014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semiHidden/>
    <w:unhideWhenUsed/>
    <w:rsid w:val="0090383B"/>
    <w:pPr>
      <w:spacing w:after="120"/>
    </w:pPr>
  </w:style>
  <w:style w:type="character" w:customStyle="1" w:styleId="BodyTextChar">
    <w:name w:val="Body Text Char"/>
    <w:basedOn w:val="DefaultParagraphFont"/>
    <w:link w:val="BodyText"/>
    <w:uiPriority w:val="99"/>
    <w:semiHidden/>
    <w:rsid w:val="0090383B"/>
    <w:rPr>
      <w:sz w:val="24"/>
    </w:rPr>
  </w:style>
  <w:style w:type="paragraph" w:styleId="BodyTextFirstIndent">
    <w:name w:val="Body Text First Indent"/>
    <w:aliases w:val="bf"/>
    <w:basedOn w:val="BodyText"/>
    <w:link w:val="BodyTextFirstIndentChar"/>
    <w:rsid w:val="0090383B"/>
    <w:pPr>
      <w:spacing w:after="240"/>
      <w:ind w:firstLine="720"/>
      <w:jc w:val="both"/>
    </w:pPr>
    <w:rPr>
      <w:szCs w:val="24"/>
    </w:rPr>
  </w:style>
  <w:style w:type="character" w:customStyle="1" w:styleId="BodyTextFirstIndentChar">
    <w:name w:val="Body Text First Indent Char"/>
    <w:aliases w:val="bf Char"/>
    <w:basedOn w:val="BodyTextChar"/>
    <w:link w:val="BodyTextFirstIndent"/>
    <w:rsid w:val="0090383B"/>
    <w:rPr>
      <w:sz w:val="24"/>
      <w:szCs w:val="24"/>
    </w:rPr>
  </w:style>
  <w:style w:type="paragraph" w:customStyle="1" w:styleId="BodySingleSp5">
    <w:name w:val="Body Single Sp .5"/>
    <w:basedOn w:val="Normal"/>
    <w:rsid w:val="0090383B"/>
    <w:pPr>
      <w:spacing w:after="240"/>
      <w:ind w:firstLine="720"/>
    </w:pPr>
    <w:rPr>
      <w:rFonts w:ascii="Courier New" w:hAnsi="Courier New"/>
    </w:rPr>
  </w:style>
  <w:style w:type="paragraph" w:styleId="ListParagraph">
    <w:name w:val="List Paragraph"/>
    <w:basedOn w:val="Normal"/>
    <w:uiPriority w:val="34"/>
    <w:qFormat/>
    <w:rsid w:val="00281CFF"/>
    <w:pPr>
      <w:ind w:left="720"/>
      <w:contextualSpacing/>
    </w:pPr>
  </w:style>
  <w:style w:type="paragraph" w:styleId="Revision">
    <w:name w:val="Revision"/>
    <w:hidden/>
    <w:uiPriority w:val="99"/>
    <w:semiHidden/>
    <w:rsid w:val="00CA4A30"/>
    <w:rPr>
      <w:sz w:val="24"/>
    </w:rPr>
  </w:style>
  <w:style w:type="character" w:styleId="CommentReference">
    <w:name w:val="annotation reference"/>
    <w:basedOn w:val="DefaultParagraphFont"/>
    <w:uiPriority w:val="99"/>
    <w:semiHidden/>
    <w:unhideWhenUsed/>
    <w:rsid w:val="009D1315"/>
    <w:rPr>
      <w:sz w:val="16"/>
      <w:szCs w:val="16"/>
    </w:rPr>
  </w:style>
  <w:style w:type="paragraph" w:styleId="CommentText">
    <w:name w:val="annotation text"/>
    <w:basedOn w:val="Normal"/>
    <w:link w:val="CommentTextChar"/>
    <w:uiPriority w:val="99"/>
    <w:unhideWhenUsed/>
    <w:rsid w:val="009D1315"/>
    <w:rPr>
      <w:sz w:val="20"/>
    </w:rPr>
  </w:style>
  <w:style w:type="character" w:customStyle="1" w:styleId="CommentTextChar">
    <w:name w:val="Comment Text Char"/>
    <w:basedOn w:val="DefaultParagraphFont"/>
    <w:link w:val="CommentText"/>
    <w:uiPriority w:val="99"/>
    <w:rsid w:val="009D1315"/>
  </w:style>
  <w:style w:type="paragraph" w:styleId="CommentSubject">
    <w:name w:val="annotation subject"/>
    <w:basedOn w:val="CommentText"/>
    <w:next w:val="CommentText"/>
    <w:link w:val="CommentSubjectChar"/>
    <w:uiPriority w:val="99"/>
    <w:semiHidden/>
    <w:unhideWhenUsed/>
    <w:rsid w:val="009D1315"/>
    <w:rPr>
      <w:b/>
      <w:bCs/>
    </w:rPr>
  </w:style>
  <w:style w:type="character" w:customStyle="1" w:styleId="CommentSubjectChar">
    <w:name w:val="Comment Subject Char"/>
    <w:basedOn w:val="CommentTextChar"/>
    <w:link w:val="CommentSubject"/>
    <w:uiPriority w:val="99"/>
    <w:semiHidden/>
    <w:rsid w:val="009D1315"/>
    <w:rPr>
      <w:b/>
      <w:bCs/>
    </w:rPr>
  </w:style>
  <w:style w:type="character" w:styleId="Mention">
    <w:name w:val="Mention"/>
    <w:basedOn w:val="DefaultParagraphFont"/>
    <w:uiPriority w:val="99"/>
    <w:unhideWhenUsed/>
    <w:rsid w:val="000538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nxt.legis.state.wi.us/nxt/gateway.dll?f=templates&amp;fn=default.htm&amp;d=stats&amp;jd=59.14(1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OrdinanceID xmlns="e5754b73-a0f8-445a-a2c0-799423b97256">608</Ordinance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F868D745B5384EB990F2D6AE00597E" ma:contentTypeVersion="7" ma:contentTypeDescription="Create a new document." ma:contentTypeScope="" ma:versionID="6ec3a43e731f87cc61321eadd3fbefc4">
  <xsd:schema xmlns:xsd="http://www.w3.org/2001/XMLSchema" xmlns:xs="http://www.w3.org/2001/XMLSchema" xmlns:p="http://schemas.microsoft.com/office/2006/metadata/properties" xmlns:ns2="5f20e4bc-6694-489e-b7ab-be193caf1425" xmlns:ns3="e5754b73-a0f8-445a-a2c0-799423b97256" xmlns:ns4="146da1e6-79e8-4a74-b9d9-b6b3f4626e43" targetNamespace="http://schemas.microsoft.com/office/2006/metadata/properties" ma:root="true" ma:fieldsID="7017fa051241815469d8656ac3b78e8e" ns2:_="" ns3:_="" ns4:_="">
    <xsd:import namespace="5f20e4bc-6694-489e-b7ab-be193caf1425"/>
    <xsd:import namespace="e5754b73-a0f8-445a-a2c0-799423b97256"/>
    <xsd:import namespace="146da1e6-79e8-4a74-b9d9-b6b3f4626e43"/>
    <xsd:element name="properties">
      <xsd:complexType>
        <xsd:sequence>
          <xsd:element name="documentManagement">
            <xsd:complexType>
              <xsd:all>
                <xsd:element ref="ns2:_dlc_DocId" minOccurs="0"/>
                <xsd:element ref="ns2:_dlc_DocIdUrl" minOccurs="0"/>
                <xsd:element ref="ns2:_dlc_DocIdPersistId" minOccurs="0"/>
                <xsd:element ref="ns3:Ordinance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0e4bc-6694-489e-b7ab-be193caf142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format="Hyperlink"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5754b73-a0f8-445a-a2c0-799423b97256" elementFormDefault="qualified">
    <xsd:import namespace="http://schemas.microsoft.com/office/2006/documentManagement/types"/>
    <xsd:import namespace="http://schemas.microsoft.com/office/infopath/2007/PartnerControls"/>
    <xsd:element name="OrdinanceID" ma:index="11" nillable="true" ma:displayName="Ordinance ID" ma:decimals="0" ma:description="FK for same column in Ordinances and Resolutions library" ma:format="Dropdown" ma:indexed="true" ma:internalName="OrdinanceID" ma:percentage="FALSE">
      <xsd:simpleType>
        <xsd:restriction base="dms:Number"/>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6da1e6-79e8-4a74-b9d9-b6b3f4626e4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6937D90-B58B-4C96-8D76-84E86306C1DC}">
  <ds:schemaRefs>
    <ds:schemaRef ds:uri="http://schemas.microsoft.com/sharepoint/v3/contenttype/forms"/>
  </ds:schemaRefs>
</ds:datastoreItem>
</file>

<file path=customXml/itemProps2.xml><?xml version="1.0" encoding="utf-8"?>
<ds:datastoreItem xmlns:ds="http://schemas.openxmlformats.org/officeDocument/2006/customXml" ds:itemID="{2E442D65-9A64-4BE6-BA40-9B593CC63603}">
  <ds:schemaRefs>
    <ds:schemaRef ds:uri="http://schemas.openxmlformats.org/officeDocument/2006/bibliography"/>
  </ds:schemaRefs>
</ds:datastoreItem>
</file>

<file path=customXml/itemProps3.xml><?xml version="1.0" encoding="utf-8"?>
<ds:datastoreItem xmlns:ds="http://schemas.openxmlformats.org/officeDocument/2006/customXml" ds:itemID="{DED9BEFC-9FAE-425C-8A48-28C86CC4BCE2}">
  <ds:schemaRefs>
    <ds:schemaRef ds:uri="http://schemas.microsoft.com/office/2006/metadata/properties"/>
    <ds:schemaRef ds:uri="http://schemas.microsoft.com/office/infopath/2007/PartnerControls"/>
    <ds:schemaRef ds:uri="e5754b73-a0f8-445a-a2c0-799423b97256"/>
  </ds:schemaRefs>
</ds:datastoreItem>
</file>

<file path=customXml/itemProps4.xml><?xml version="1.0" encoding="utf-8"?>
<ds:datastoreItem xmlns:ds="http://schemas.openxmlformats.org/officeDocument/2006/customXml" ds:itemID="{D38957FB-509E-4162-B886-CD7AEC23F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0e4bc-6694-489e-b7ab-be193caf1425"/>
    <ds:schemaRef ds:uri="e5754b73-a0f8-445a-a2c0-799423b97256"/>
    <ds:schemaRef ds:uri="146da1e6-79e8-4a74-b9d9-b6b3f4626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416BF7-7F4B-4BC1-89F3-41FE0F600B68}">
  <ds:schemaRefs>
    <ds:schemaRef ds:uri="http://schemas.microsoft.com/sharepoint/events"/>
  </ds:schemaRefs>
</ds:datastoreItem>
</file>

<file path=customXml/itemProps6.xml><?xml version="1.0" encoding="utf-8"?>
<ds:datastoreItem xmlns:ds="http://schemas.openxmlformats.org/officeDocument/2006/customXml" ds:itemID="{309A03C3-A6C4-4944-A70D-C7A7ADAE4F6A}">
  <ds:schemaRefs>
    <ds:schemaRef ds:uri="http://schemas.microsoft.com/office/2006/metadata/longProperties"/>
  </ds:schemaRefs>
</ds:datastoreItem>
</file>

<file path=docMetadata/LabelInfo.xml><?xml version="1.0" encoding="utf-8"?>
<clbl:labelList xmlns:clbl="http://schemas.microsoft.com/office/2020/mipLabelMetadata">
  <clbl:label id="{e73e7aac-bf23-4753-b33d-f405529c3fb6}" enabled="0" method="" siteId="{e73e7aac-bf23-4753-b33d-f405529c3fb6}"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3003</Words>
  <Characters>16823</Characters>
  <Application>Microsoft Office Word</Application>
  <DocSecurity>0</DocSecurity>
  <Lines>410</Lines>
  <Paragraphs>172</Paragraphs>
  <ScaleCrop>false</ScaleCrop>
  <Company>Waukesha County</Company>
  <LinksUpToDate>false</LinksUpToDate>
  <CharactersWithSpaces>19654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DCaldwell</dc:creator>
  <cp:keywords/>
  <dc:description/>
  <cp:lastModifiedBy>Jennifer Moore</cp:lastModifiedBy>
  <cp:revision>2</cp:revision>
  <cp:lastPrinted>2026-05-06T12:38:00Z</cp:lastPrinted>
  <dcterms:created xsi:type="dcterms:W3CDTF">2026-06-03T15:41:00Z</dcterms:created>
  <dcterms:modified xsi:type="dcterms:W3CDTF">2026-06-03T15:41:00Z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Ordinance  and cover sheet form</vt:lpwstr>
  </property>
  <property fmtid="{D5CDD505-2E9C-101B-9397-08002B2CF9AE}" pid="3" name="Subject">
    <vt:lpwstr/>
  </property>
  <property fmtid="{D5CDD505-2E9C-101B-9397-08002B2CF9AE}" pid="4" name="Keywords">
    <vt:lpwstr/>
  </property>
  <property fmtid="{D5CDD505-2E9C-101B-9397-08002B2CF9AE}" pid="5" name="_Author">
    <vt:lpwstr>DCaldwell</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0x010100D4F868D745B5384EB990F2D6AE00597E</vt:lpwstr>
  </property>
  <property fmtid="{D5CDD505-2E9C-101B-9397-08002B2CF9AE}" pid="12" name="MediaServiceImageTags">
    <vt:lpwstr/>
  </property>
</Properties>
</file>