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0" w:rsidRPr="00132A00" w:rsidRDefault="00132A00" w:rsidP="00132A00">
      <w:pPr>
        <w:rPr>
          <w:iCs/>
          <w:szCs w:val="16"/>
        </w:rPr>
      </w:pPr>
    </w:p>
    <w:p w:rsidR="00132A00" w:rsidRPr="00132A00" w:rsidRDefault="00132A00" w:rsidP="00132A00">
      <w:pPr>
        <w:rPr>
          <w:iCs/>
          <w:szCs w:val="16"/>
        </w:rPr>
      </w:pPr>
    </w:p>
    <w:p w:rsidR="00132A00" w:rsidRPr="00132A00" w:rsidRDefault="00132A00" w:rsidP="00132A00">
      <w:pPr>
        <w:rPr>
          <w:iCs/>
          <w:szCs w:val="16"/>
        </w:rPr>
      </w:pPr>
      <w:r w:rsidRPr="00132A00">
        <w:rPr>
          <w:iCs/>
          <w:szCs w:val="16"/>
        </w:rPr>
        <w:t>EEOC Statement:</w:t>
      </w:r>
    </w:p>
    <w:p w:rsidR="00132A00" w:rsidRDefault="00132A00" w:rsidP="00132A00">
      <w:pPr>
        <w:jc w:val="center"/>
        <w:rPr>
          <w:i/>
          <w:iCs/>
          <w:color w:val="1F497D"/>
          <w:szCs w:val="16"/>
        </w:rPr>
      </w:pPr>
    </w:p>
    <w:p w:rsidR="00132A00" w:rsidRDefault="00132A00" w:rsidP="00132A00">
      <w:pPr>
        <w:jc w:val="center"/>
        <w:rPr>
          <w:i/>
          <w:iCs/>
          <w:color w:val="1F497D"/>
          <w:szCs w:val="16"/>
        </w:rPr>
      </w:pPr>
    </w:p>
    <w:p w:rsidR="00132A00" w:rsidRPr="00132A00" w:rsidRDefault="00132A00" w:rsidP="00132A00">
      <w:pPr>
        <w:jc w:val="center"/>
        <w:rPr>
          <w:i/>
          <w:iCs/>
          <w:color w:val="1F497D"/>
          <w:szCs w:val="16"/>
        </w:rPr>
      </w:pPr>
      <w:r w:rsidRPr="00132A00">
        <w:rPr>
          <w:i/>
          <w:iCs/>
          <w:color w:val="1F497D"/>
          <w:szCs w:val="16"/>
        </w:rPr>
        <w:t>University of Wisconsin-Extension, U.S. Department of Agriculture and Wisconsin Counties cooperating. </w:t>
      </w:r>
    </w:p>
    <w:p w:rsidR="00132A00" w:rsidRPr="00132A00" w:rsidRDefault="00132A00" w:rsidP="00132A00">
      <w:pPr>
        <w:jc w:val="center"/>
        <w:rPr>
          <w:sz w:val="32"/>
        </w:rPr>
      </w:pPr>
      <w:r w:rsidRPr="00132A00">
        <w:rPr>
          <w:i/>
          <w:iCs/>
          <w:color w:val="1F497D"/>
          <w:szCs w:val="16"/>
        </w:rPr>
        <w:t xml:space="preserve"> UW-Extension provides equal opportunities in employment and programming including Title</w:t>
      </w:r>
      <w:r w:rsidR="001D5931">
        <w:rPr>
          <w:i/>
          <w:iCs/>
          <w:color w:val="1F497D"/>
          <w:szCs w:val="16"/>
        </w:rPr>
        <w:t xml:space="preserve"> VI, </w:t>
      </w:r>
      <w:bookmarkStart w:id="0" w:name="_GoBack"/>
      <w:bookmarkEnd w:id="0"/>
      <w:r w:rsidR="001D5931">
        <w:rPr>
          <w:i/>
          <w:iCs/>
          <w:color w:val="1F497D"/>
          <w:szCs w:val="16"/>
        </w:rPr>
        <w:t xml:space="preserve">Title </w:t>
      </w:r>
      <w:r w:rsidR="001D5931" w:rsidRPr="00132A00">
        <w:rPr>
          <w:i/>
          <w:iCs/>
          <w:color w:val="1F497D"/>
          <w:szCs w:val="16"/>
        </w:rPr>
        <w:t>IX</w:t>
      </w:r>
      <w:r w:rsidRPr="00132A00">
        <w:rPr>
          <w:i/>
          <w:iCs/>
          <w:color w:val="1F497D"/>
          <w:szCs w:val="16"/>
        </w:rPr>
        <w:t xml:space="preserve"> and ADA.</w:t>
      </w:r>
    </w:p>
    <w:p w:rsidR="00EE7E7D" w:rsidRDefault="00EE7E7D"/>
    <w:sectPr w:rsidR="00EE7E7D" w:rsidSect="0084307D">
      <w:headerReference w:type="default" r:id="rId6"/>
      <w:pgSz w:w="12240" w:h="15840" w:code="1"/>
      <w:pgMar w:top="1440" w:right="1440" w:bottom="1080" w:left="144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00" w:rsidRDefault="00132A00" w:rsidP="00132A00">
      <w:r>
        <w:separator/>
      </w:r>
    </w:p>
  </w:endnote>
  <w:endnote w:type="continuationSeparator" w:id="0">
    <w:p w:rsidR="00132A00" w:rsidRDefault="00132A00" w:rsidP="0013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00" w:rsidRDefault="00132A00" w:rsidP="00132A00">
      <w:r>
        <w:separator/>
      </w:r>
    </w:p>
  </w:footnote>
  <w:footnote w:type="continuationSeparator" w:id="0">
    <w:p w:rsidR="00132A00" w:rsidRDefault="00132A00" w:rsidP="0013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00" w:rsidRDefault="00132A00">
    <w:pPr>
      <w:pStyle w:val="Header"/>
    </w:pPr>
    <w:r>
      <w:rPr>
        <w:noProof/>
      </w:rPr>
      <w:drawing>
        <wp:inline distT="0" distB="0" distL="0" distR="0">
          <wp:extent cx="1778832" cy="62111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EX Waukes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83" cy="626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0"/>
    <w:rsid w:val="00085486"/>
    <w:rsid w:val="00132A00"/>
    <w:rsid w:val="001D5931"/>
    <w:rsid w:val="005F5A2F"/>
    <w:rsid w:val="0084307D"/>
    <w:rsid w:val="00A62C31"/>
    <w:rsid w:val="00E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FAAF7"/>
  <w15:chartTrackingRefBased/>
  <w15:docId w15:val="{A174FEE5-9A38-4FBD-9E70-A0E977AE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2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0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Christa P</dc:creator>
  <cp:keywords/>
  <dc:description/>
  <cp:lastModifiedBy>Ellis, Molly J</cp:lastModifiedBy>
  <cp:revision>2</cp:revision>
  <dcterms:created xsi:type="dcterms:W3CDTF">2017-12-12T19:02:00Z</dcterms:created>
  <dcterms:modified xsi:type="dcterms:W3CDTF">2017-12-12T19:02:00Z</dcterms:modified>
</cp:coreProperties>
</file>